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9E136" w14:textId="77777777" w:rsidR="00086382" w:rsidRDefault="00B107AD">
      <w:pPr>
        <w:pStyle w:val="Zhlav"/>
        <w:spacing w:line="360" w:lineRule="auto"/>
      </w:pPr>
      <w:bookmarkStart w:id="0" w:name="_Hlk122273296"/>
      <w:bookmarkEnd w:id="0"/>
      <w:r>
        <w:t xml:space="preserve"> </w:t>
      </w:r>
    </w:p>
    <w:p w14:paraId="7999E137" w14:textId="77777777" w:rsidR="00086382" w:rsidRDefault="00086382">
      <w:pPr>
        <w:pStyle w:val="Zhlav"/>
        <w:spacing w:line="360" w:lineRule="auto"/>
        <w:rPr>
          <w:rFonts w:cs="Arial"/>
          <w:b/>
          <w:sz w:val="28"/>
          <w:szCs w:val="28"/>
        </w:rPr>
      </w:pPr>
    </w:p>
    <w:p w14:paraId="7999E138" w14:textId="77777777" w:rsidR="00086382" w:rsidRDefault="00086382">
      <w:pPr>
        <w:pStyle w:val="Zhlav"/>
        <w:spacing w:line="360" w:lineRule="auto"/>
        <w:rPr>
          <w:rFonts w:cs="Arial"/>
          <w:b/>
          <w:sz w:val="28"/>
          <w:szCs w:val="28"/>
        </w:rPr>
      </w:pPr>
    </w:p>
    <w:p w14:paraId="7999E139" w14:textId="77777777" w:rsidR="00086382" w:rsidRDefault="00086382">
      <w:pPr>
        <w:pStyle w:val="Zhlav"/>
        <w:spacing w:line="360" w:lineRule="auto"/>
        <w:rPr>
          <w:rFonts w:cs="Arial"/>
          <w:b/>
          <w:sz w:val="28"/>
          <w:szCs w:val="28"/>
        </w:rPr>
      </w:pPr>
    </w:p>
    <w:p w14:paraId="7999E13A" w14:textId="77777777" w:rsidR="00086382" w:rsidRDefault="00086382">
      <w:pPr>
        <w:pStyle w:val="Zhlav"/>
        <w:pBdr>
          <w:bottom w:val="single" w:sz="4" w:space="1" w:color="000000"/>
        </w:pBdr>
        <w:jc w:val="right"/>
        <w:rPr>
          <w:rFonts w:cs="Arial"/>
          <w:b/>
          <w:sz w:val="32"/>
          <w:szCs w:val="32"/>
        </w:rPr>
      </w:pPr>
    </w:p>
    <w:p w14:paraId="7999E13B" w14:textId="77777777" w:rsidR="00086382" w:rsidRDefault="00086382">
      <w:pPr>
        <w:pStyle w:val="Zhlav"/>
        <w:pBdr>
          <w:bottom w:val="single" w:sz="4" w:space="1" w:color="000000"/>
        </w:pBdr>
        <w:jc w:val="right"/>
        <w:rPr>
          <w:rFonts w:cs="Arial"/>
          <w:b/>
          <w:sz w:val="32"/>
          <w:szCs w:val="32"/>
        </w:rPr>
      </w:pPr>
    </w:p>
    <w:p w14:paraId="7999E13C" w14:textId="300CBE43" w:rsidR="00086382" w:rsidRDefault="00ED4144">
      <w:pPr>
        <w:pStyle w:val="Zhlav"/>
        <w:pBdr>
          <w:bottom w:val="single" w:sz="4" w:space="1" w:color="000000"/>
        </w:pBdr>
        <w:spacing w:after="240"/>
        <w:jc w:val="right"/>
        <w:rPr>
          <w:rFonts w:cs="Arial"/>
          <w:spacing w:val="40"/>
          <w:sz w:val="56"/>
          <w:szCs w:val="56"/>
        </w:rPr>
      </w:pPr>
      <w:r>
        <w:rPr>
          <w:rFonts w:cs="Arial"/>
          <w:spacing w:val="40"/>
          <w:sz w:val="56"/>
          <w:szCs w:val="56"/>
        </w:rPr>
        <w:t>ČESKÁ LÍPA</w:t>
      </w:r>
    </w:p>
    <w:p w14:paraId="027B97D6" w14:textId="5EAA46D4" w:rsidR="0044624E" w:rsidRDefault="00FB0704" w:rsidP="00E16A23">
      <w:pPr>
        <w:suppressAutoHyphens w:val="0"/>
        <w:autoSpaceDE w:val="0"/>
        <w:autoSpaceDN w:val="0"/>
        <w:adjustRightInd w:val="0"/>
        <w:jc w:val="right"/>
        <w:rPr>
          <w:rFonts w:cs="Arial"/>
          <w:b/>
          <w:spacing w:val="40"/>
          <w:position w:val="6"/>
          <w:sz w:val="36"/>
          <w:szCs w:val="36"/>
        </w:rPr>
      </w:pPr>
      <w:r>
        <w:rPr>
          <w:rFonts w:cs="Arial"/>
          <w:b/>
          <w:spacing w:val="40"/>
          <w:position w:val="6"/>
          <w:sz w:val="36"/>
          <w:szCs w:val="36"/>
        </w:rPr>
        <w:t>OPRAVA STŘEŠNÍHO PLÁŠTĚ NA OBJEKTU, JEŘÁBKOVO NÁM. 456, ČESKÁ LÍPA</w:t>
      </w:r>
    </w:p>
    <w:p w14:paraId="5E80905B" w14:textId="452EA280" w:rsidR="00FB0704" w:rsidRPr="00E16A23" w:rsidRDefault="00FB0704" w:rsidP="00E16A23">
      <w:pPr>
        <w:suppressAutoHyphens w:val="0"/>
        <w:autoSpaceDE w:val="0"/>
        <w:autoSpaceDN w:val="0"/>
        <w:adjustRightInd w:val="0"/>
        <w:jc w:val="right"/>
        <w:rPr>
          <w:rFonts w:cs="Arial"/>
          <w:b/>
          <w:spacing w:val="40"/>
          <w:position w:val="6"/>
          <w:sz w:val="36"/>
          <w:szCs w:val="36"/>
        </w:rPr>
      </w:pPr>
      <w:r>
        <w:rPr>
          <w:rFonts w:cs="Arial"/>
          <w:b/>
          <w:spacing w:val="40"/>
          <w:position w:val="6"/>
          <w:sz w:val="36"/>
          <w:szCs w:val="36"/>
        </w:rPr>
        <w:t>NA P.P.Č. 370, K.Ú. ČESKÁ LÍPA</w:t>
      </w:r>
    </w:p>
    <w:p w14:paraId="7999E13E" w14:textId="0D243FE5" w:rsidR="00086382" w:rsidRDefault="00B107AD">
      <w:pPr>
        <w:tabs>
          <w:tab w:val="left" w:pos="851"/>
        </w:tabs>
        <w:spacing w:before="240"/>
        <w:jc w:val="right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PROJEKTOVÁ DOKUMENTACE </w:t>
      </w:r>
      <w:r w:rsidR="00ED4144">
        <w:rPr>
          <w:rFonts w:cs="Arial"/>
          <w:sz w:val="22"/>
          <w:szCs w:val="22"/>
        </w:rPr>
        <w:t>UDRŽOVACÍCH PRACÍ</w:t>
      </w:r>
      <w:r>
        <w:rPr>
          <w:rFonts w:cs="Arial"/>
          <w:sz w:val="22"/>
          <w:szCs w:val="22"/>
        </w:rPr>
        <w:t xml:space="preserve"> </w:t>
      </w:r>
      <w:r w:rsidR="00654954">
        <w:rPr>
          <w:rFonts w:cs="Arial"/>
          <w:sz w:val="22"/>
          <w:szCs w:val="22"/>
        </w:rPr>
        <w:t>- DPS</w:t>
      </w:r>
    </w:p>
    <w:p w14:paraId="7999E13F" w14:textId="77777777" w:rsidR="00086382" w:rsidRDefault="00086382">
      <w:pPr>
        <w:tabs>
          <w:tab w:val="left" w:pos="851"/>
        </w:tabs>
        <w:spacing w:line="360" w:lineRule="auto"/>
        <w:jc w:val="right"/>
      </w:pPr>
    </w:p>
    <w:p w14:paraId="7999E140" w14:textId="526C881F" w:rsidR="00086382" w:rsidRDefault="00ED4144">
      <w:pPr>
        <w:pStyle w:val="Odstavecseseznamem"/>
        <w:tabs>
          <w:tab w:val="left" w:pos="851"/>
        </w:tabs>
        <w:spacing w:line="360" w:lineRule="auto"/>
        <w:ind w:left="1440"/>
        <w:jc w:val="right"/>
        <w:rPr>
          <w:sz w:val="32"/>
          <w:szCs w:val="32"/>
        </w:rPr>
      </w:pPr>
      <w:r>
        <w:rPr>
          <w:b/>
          <w:sz w:val="32"/>
          <w:szCs w:val="32"/>
        </w:rPr>
        <w:t xml:space="preserve">SOUHRNNÁ </w:t>
      </w:r>
      <w:r w:rsidR="00B107AD">
        <w:rPr>
          <w:b/>
          <w:sz w:val="32"/>
          <w:szCs w:val="32"/>
        </w:rPr>
        <w:t xml:space="preserve"> TECHNICKÁ ZPRÁVA</w:t>
      </w:r>
    </w:p>
    <w:p w14:paraId="7999E141" w14:textId="77777777" w:rsidR="00086382" w:rsidRDefault="00086382">
      <w:pPr>
        <w:tabs>
          <w:tab w:val="left" w:pos="851"/>
        </w:tabs>
        <w:spacing w:line="360" w:lineRule="auto"/>
      </w:pPr>
    </w:p>
    <w:p w14:paraId="7999E142" w14:textId="23F291C4" w:rsidR="00086382" w:rsidRDefault="00086382">
      <w:pPr>
        <w:tabs>
          <w:tab w:val="left" w:pos="851"/>
        </w:tabs>
        <w:spacing w:line="360" w:lineRule="auto"/>
      </w:pPr>
    </w:p>
    <w:p w14:paraId="7999E143" w14:textId="3FD7B2F0" w:rsidR="00086382" w:rsidRDefault="00086382">
      <w:pPr>
        <w:tabs>
          <w:tab w:val="left" w:pos="851"/>
        </w:tabs>
        <w:spacing w:line="360" w:lineRule="auto"/>
      </w:pPr>
    </w:p>
    <w:p w14:paraId="7999E144" w14:textId="5CD5D997" w:rsidR="00086382" w:rsidRDefault="00086382">
      <w:pPr>
        <w:tabs>
          <w:tab w:val="left" w:pos="851"/>
        </w:tabs>
        <w:spacing w:line="360" w:lineRule="auto"/>
      </w:pPr>
    </w:p>
    <w:p w14:paraId="7999E145" w14:textId="26A873FA" w:rsidR="00086382" w:rsidRDefault="00086382">
      <w:pPr>
        <w:tabs>
          <w:tab w:val="left" w:pos="851"/>
        </w:tabs>
        <w:spacing w:line="360" w:lineRule="auto"/>
      </w:pPr>
    </w:p>
    <w:p w14:paraId="7999E146" w14:textId="77777777" w:rsidR="00086382" w:rsidRDefault="00086382">
      <w:pPr>
        <w:tabs>
          <w:tab w:val="left" w:pos="851"/>
        </w:tabs>
        <w:spacing w:line="360" w:lineRule="auto"/>
      </w:pPr>
    </w:p>
    <w:p w14:paraId="7999E147" w14:textId="77777777" w:rsidR="00086382" w:rsidRDefault="00086382">
      <w:pPr>
        <w:tabs>
          <w:tab w:val="left" w:pos="851"/>
        </w:tabs>
        <w:spacing w:line="360" w:lineRule="auto"/>
      </w:pPr>
    </w:p>
    <w:p w14:paraId="7999E148" w14:textId="77777777" w:rsidR="00086382" w:rsidRDefault="00086382">
      <w:pPr>
        <w:tabs>
          <w:tab w:val="left" w:pos="851"/>
        </w:tabs>
        <w:spacing w:line="360" w:lineRule="auto"/>
      </w:pPr>
    </w:p>
    <w:p w14:paraId="7999E149" w14:textId="77777777" w:rsidR="00086382" w:rsidRDefault="00086382">
      <w:pPr>
        <w:tabs>
          <w:tab w:val="left" w:pos="851"/>
        </w:tabs>
        <w:spacing w:line="360" w:lineRule="auto"/>
      </w:pPr>
    </w:p>
    <w:p w14:paraId="7999E14A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B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C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D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E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F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50" w14:textId="35064055" w:rsidR="00086382" w:rsidRDefault="00FB0704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PROSINEC</w:t>
      </w:r>
      <w:r w:rsidR="00E61E64">
        <w:rPr>
          <w:sz w:val="20"/>
          <w:szCs w:val="20"/>
        </w:rPr>
        <w:t xml:space="preserve"> 202</w:t>
      </w:r>
      <w:r w:rsidR="0044624E">
        <w:rPr>
          <w:sz w:val="20"/>
          <w:szCs w:val="20"/>
        </w:rPr>
        <w:t>4</w:t>
      </w:r>
    </w:p>
    <w:p w14:paraId="7999E151" w14:textId="77777777" w:rsidR="00086382" w:rsidRDefault="00086382">
      <w:pPr>
        <w:rPr>
          <w:b/>
          <w:caps/>
          <w:sz w:val="28"/>
          <w:szCs w:val="28"/>
        </w:rPr>
      </w:pPr>
    </w:p>
    <w:p w14:paraId="7999E152" w14:textId="77777777" w:rsidR="00086382" w:rsidRDefault="00086382">
      <w:pPr>
        <w:rPr>
          <w:b/>
          <w:caps/>
          <w:sz w:val="28"/>
          <w:szCs w:val="28"/>
        </w:rPr>
      </w:pPr>
    </w:p>
    <w:p w14:paraId="7999E153" w14:textId="77777777" w:rsidR="00086382" w:rsidRDefault="00086382">
      <w:pPr>
        <w:rPr>
          <w:b/>
          <w:caps/>
          <w:sz w:val="28"/>
          <w:szCs w:val="28"/>
        </w:rPr>
      </w:pPr>
    </w:p>
    <w:p w14:paraId="7999E154" w14:textId="77777777" w:rsidR="00086382" w:rsidRDefault="00086382">
      <w:pPr>
        <w:rPr>
          <w:b/>
          <w:caps/>
          <w:sz w:val="28"/>
          <w:szCs w:val="28"/>
        </w:rPr>
      </w:pPr>
    </w:p>
    <w:p w14:paraId="7999E155" w14:textId="77777777" w:rsidR="00086382" w:rsidRDefault="00086382">
      <w:pPr>
        <w:rPr>
          <w:b/>
          <w:caps/>
          <w:sz w:val="28"/>
          <w:szCs w:val="28"/>
        </w:rPr>
      </w:pPr>
    </w:p>
    <w:p w14:paraId="7999E156" w14:textId="77777777" w:rsidR="00086382" w:rsidRDefault="00086382">
      <w:pPr>
        <w:rPr>
          <w:b/>
          <w:caps/>
          <w:sz w:val="28"/>
          <w:szCs w:val="28"/>
        </w:rPr>
      </w:pPr>
    </w:p>
    <w:p w14:paraId="7999E15B" w14:textId="77777777" w:rsidR="00086382" w:rsidRDefault="00086382">
      <w:pPr>
        <w:rPr>
          <w:b/>
          <w:caps/>
          <w:sz w:val="28"/>
          <w:szCs w:val="28"/>
        </w:rPr>
      </w:pPr>
    </w:p>
    <w:p w14:paraId="7999E15C" w14:textId="77777777" w:rsidR="00086382" w:rsidRDefault="00B107AD">
      <w:pPr>
        <w:pBdr>
          <w:bottom w:val="single" w:sz="4" w:space="1" w:color="000000"/>
        </w:pBdr>
        <w:jc w:val="right"/>
        <w:rPr>
          <w:caps/>
          <w:sz w:val="36"/>
          <w:szCs w:val="36"/>
        </w:rPr>
      </w:pPr>
      <w:r>
        <w:rPr>
          <w:caps/>
          <w:sz w:val="36"/>
          <w:szCs w:val="36"/>
        </w:rPr>
        <w:t>OBSAh</w:t>
      </w:r>
    </w:p>
    <w:p w14:paraId="7999E15D" w14:textId="77777777" w:rsidR="00086382" w:rsidRDefault="00086382">
      <w:pPr>
        <w:tabs>
          <w:tab w:val="left" w:pos="851"/>
        </w:tabs>
        <w:rPr>
          <w:rFonts w:cs="Arial"/>
          <w:caps/>
        </w:rPr>
      </w:pPr>
    </w:p>
    <w:p w14:paraId="7999E15E" w14:textId="77777777" w:rsidR="00086382" w:rsidRDefault="00086382">
      <w:pPr>
        <w:pStyle w:val="Obsah1"/>
        <w:rPr>
          <w:rFonts w:cs="Arial"/>
          <w:b w:val="0"/>
          <w:sz w:val="22"/>
          <w:szCs w:val="22"/>
        </w:rPr>
      </w:pPr>
    </w:p>
    <w:sdt>
      <w:sdtPr>
        <w:rPr>
          <w:b/>
          <w:caps/>
        </w:rPr>
        <w:id w:val="1426230346"/>
        <w:docPartObj>
          <w:docPartGallery w:val="Table of Contents"/>
          <w:docPartUnique/>
        </w:docPartObj>
      </w:sdtPr>
      <w:sdtEndPr>
        <w:rPr>
          <w:b w:val="0"/>
          <w:caps w:val="0"/>
        </w:rPr>
      </w:sdtEndPr>
      <w:sdtContent>
        <w:p w14:paraId="1236595C" w14:textId="03161698" w:rsidR="00654954" w:rsidRDefault="00B107AD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rPr>
              <w:b/>
              <w:caps/>
            </w:rPr>
            <w:fldChar w:fldCharType="begin"/>
          </w:r>
          <w:r>
            <w:rPr>
              <w:rStyle w:val="Odkaznarejstk"/>
              <w:webHidden/>
            </w:rPr>
            <w:instrText>TOC \z \o "1-3" \u \h</w:instrText>
          </w:r>
          <w:r>
            <w:rPr>
              <w:rStyle w:val="Odkaznarejstk"/>
              <w:b/>
              <w:caps/>
            </w:rPr>
            <w:fldChar w:fldCharType="separate"/>
          </w:r>
          <w:hyperlink w:anchor="_Toc173165992" w:history="1">
            <w:r w:rsidR="00654954" w:rsidRPr="00C86F8D">
              <w:rPr>
                <w:rStyle w:val="Hypertextovodkaz"/>
                <w:noProof/>
              </w:rPr>
              <w:t>A.</w:t>
            </w:r>
            <w:r w:rsidR="00654954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654954" w:rsidRPr="00C86F8D">
              <w:rPr>
                <w:rStyle w:val="Hypertextovodkaz"/>
                <w:noProof/>
              </w:rPr>
              <w:t>Identifikační údaje</w:t>
            </w:r>
            <w:r w:rsidR="00654954">
              <w:rPr>
                <w:noProof/>
                <w:webHidden/>
              </w:rPr>
              <w:tab/>
            </w:r>
            <w:r w:rsidR="00654954">
              <w:rPr>
                <w:noProof/>
                <w:webHidden/>
              </w:rPr>
              <w:fldChar w:fldCharType="begin"/>
            </w:r>
            <w:r w:rsidR="00654954">
              <w:rPr>
                <w:noProof/>
                <w:webHidden/>
              </w:rPr>
              <w:instrText xml:space="preserve"> PAGEREF _Toc173165992 \h </w:instrText>
            </w:r>
            <w:r w:rsidR="00654954">
              <w:rPr>
                <w:noProof/>
                <w:webHidden/>
              </w:rPr>
            </w:r>
            <w:r w:rsidR="00654954">
              <w:rPr>
                <w:noProof/>
                <w:webHidden/>
              </w:rPr>
              <w:fldChar w:fldCharType="separate"/>
            </w:r>
            <w:r w:rsidR="000B0348">
              <w:rPr>
                <w:noProof/>
                <w:webHidden/>
              </w:rPr>
              <w:t>3</w:t>
            </w:r>
            <w:r w:rsidR="00654954">
              <w:rPr>
                <w:noProof/>
                <w:webHidden/>
              </w:rPr>
              <w:fldChar w:fldCharType="end"/>
            </w:r>
          </w:hyperlink>
        </w:p>
        <w:p w14:paraId="4A0ED33F" w14:textId="15BE306A" w:rsidR="00654954" w:rsidRDefault="00654954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3165993" w:history="1">
            <w:r w:rsidRPr="00C86F8D">
              <w:rPr>
                <w:rStyle w:val="Hypertextovodkaz"/>
                <w:noProof/>
              </w:rPr>
              <w:t>B.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C86F8D">
              <w:rPr>
                <w:rStyle w:val="Hypertextovodkaz"/>
                <w:noProof/>
              </w:rPr>
              <w:t>DOKUMENTACE STAVEBNÍHO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_Toc173165993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B03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AF3E6" w14:textId="0161C499" w:rsidR="00654954" w:rsidRDefault="00654954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3165994" w:history="1">
            <w:r w:rsidRPr="00C86F8D">
              <w:rPr>
                <w:rStyle w:val="Hypertextovodkaz"/>
                <w:noProof/>
              </w:rPr>
              <w:t xml:space="preserve">B.1 </w:t>
            </w:r>
            <w:r>
              <w:rPr>
                <w:rStyle w:val="Hypertextovodkaz"/>
                <w:noProof/>
              </w:rPr>
              <w:tab/>
            </w:r>
            <w:r w:rsidRPr="00C86F8D">
              <w:rPr>
                <w:rStyle w:val="Hypertextovodkaz"/>
                <w:noProof/>
              </w:rPr>
              <w:t>Architektonicko-stavební řešení, popis stávajícího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_Toc173165994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B03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B9A7E" w14:textId="40B3AE3E" w:rsidR="00654954" w:rsidRDefault="00654954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3165995" w:history="1">
            <w:r w:rsidRPr="00C86F8D">
              <w:rPr>
                <w:rStyle w:val="Hypertextovodkaz"/>
                <w:noProof/>
              </w:rPr>
              <w:t xml:space="preserve">B.2 </w:t>
            </w:r>
            <w:r>
              <w:rPr>
                <w:rStyle w:val="Hypertextovodkaz"/>
                <w:noProof/>
              </w:rPr>
              <w:tab/>
            </w:r>
            <w:r w:rsidRPr="00C86F8D">
              <w:rPr>
                <w:rStyle w:val="Hypertextovodkaz"/>
                <w:noProof/>
              </w:rPr>
              <w:t>Stavebně technické řešení - návrh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_Toc173165995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B034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9E164" w14:textId="6062A8BE" w:rsidR="00086382" w:rsidRDefault="00B107AD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rStyle w:val="Odkaznarejstk"/>
            </w:rPr>
            <w:fldChar w:fldCharType="end"/>
          </w:r>
        </w:p>
      </w:sdtContent>
    </w:sdt>
    <w:p w14:paraId="7999E165" w14:textId="77777777" w:rsidR="00086382" w:rsidRDefault="00B107AD">
      <w:pPr>
        <w:tabs>
          <w:tab w:val="left" w:pos="851"/>
        </w:tabs>
        <w:spacing w:line="360" w:lineRule="auto"/>
        <w:rPr>
          <w:rFonts w:cs="Arial"/>
        </w:rPr>
      </w:pPr>
      <w:r>
        <w:br w:type="page"/>
      </w:r>
    </w:p>
    <w:p w14:paraId="7999E166" w14:textId="77777777" w:rsidR="00086382" w:rsidRDefault="00086382">
      <w:pPr>
        <w:rPr>
          <w:rFonts w:cs="Arial"/>
          <w:b/>
          <w:bCs/>
          <w:caps/>
          <w:sz w:val="28"/>
        </w:rPr>
      </w:pPr>
    </w:p>
    <w:p w14:paraId="6B957770" w14:textId="3625538E" w:rsidR="00A1116E" w:rsidRDefault="00A1116E" w:rsidP="00A1116E">
      <w:pPr>
        <w:pStyle w:val="Nadpis2"/>
        <w:numPr>
          <w:ilvl w:val="0"/>
          <w:numId w:val="7"/>
        </w:numPr>
        <w:pBdr>
          <w:bottom w:val="single" w:sz="4" w:space="1" w:color="000000"/>
        </w:pBdr>
        <w:ind w:hanging="720"/>
        <w:jc w:val="both"/>
        <w:rPr>
          <w:u w:val="none"/>
        </w:rPr>
      </w:pPr>
      <w:bookmarkStart w:id="1" w:name="_Toc173165992"/>
      <w:r>
        <w:rPr>
          <w:u w:val="none"/>
        </w:rPr>
        <w:t>Identifikační údaje</w:t>
      </w:r>
      <w:bookmarkEnd w:id="1"/>
    </w:p>
    <w:p w14:paraId="0CBFB9EE" w14:textId="68090694" w:rsidR="008F3DA1" w:rsidRPr="008F3DA1" w:rsidRDefault="002325A2" w:rsidP="0044624E">
      <w:pPr>
        <w:suppressAutoHyphens w:val="0"/>
        <w:autoSpaceDE w:val="0"/>
        <w:autoSpaceDN w:val="0"/>
        <w:adjustRightInd w:val="0"/>
        <w:ind w:left="3176" w:hanging="2775"/>
        <w:rPr>
          <w:rFonts w:cs="Arial"/>
          <w:b/>
          <w:bCs/>
          <w:color w:val="000000"/>
          <w:sz w:val="28"/>
          <w:szCs w:val="28"/>
        </w:rPr>
      </w:pPr>
      <w:r w:rsidRPr="002660E6">
        <w:rPr>
          <w:b/>
          <w:bCs/>
        </w:rPr>
        <w:t>Název stavby:</w:t>
      </w:r>
      <w:r w:rsidRPr="002325A2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="00FB0704">
        <w:rPr>
          <w:rFonts w:cs="Arial"/>
          <w:b/>
          <w:bCs/>
          <w:color w:val="000000"/>
          <w:sz w:val="28"/>
          <w:szCs w:val="28"/>
        </w:rPr>
        <w:t>OPRAVA STŘEŠNÍHO PLÁŠTĚ NA OBJEKTU JEŘÁBKOVO NÁM. 456, ČESKÁ LÍPA</w:t>
      </w:r>
    </w:p>
    <w:p w14:paraId="3DD1001D" w14:textId="324C9DBA" w:rsidR="008F3DA1" w:rsidRDefault="008F3DA1" w:rsidP="0054068F">
      <w:pPr>
        <w:suppressAutoHyphens w:val="0"/>
        <w:autoSpaceDE w:val="0"/>
        <w:autoSpaceDN w:val="0"/>
        <w:adjustRightInd w:val="0"/>
        <w:rPr>
          <w:b/>
          <w:bCs/>
        </w:rPr>
      </w:pPr>
    </w:p>
    <w:p w14:paraId="2F439F01" w14:textId="77777777" w:rsidR="000B29AC" w:rsidRDefault="000B29AC"/>
    <w:p w14:paraId="036894AD" w14:textId="728CA8E1" w:rsidR="000B29AC" w:rsidRDefault="000B29AC">
      <w:r w:rsidRPr="002660E6">
        <w:rPr>
          <w:b/>
          <w:bCs/>
        </w:rPr>
        <w:t>Místo stavby:</w:t>
      </w:r>
      <w:r>
        <w:t xml:space="preserve"> </w:t>
      </w:r>
      <w:r>
        <w:tab/>
      </w:r>
      <w:r>
        <w:tab/>
      </w:r>
      <w:r>
        <w:tab/>
      </w:r>
      <w:r w:rsidR="008B51B1">
        <w:tab/>
      </w:r>
      <w:proofErr w:type="spellStart"/>
      <w:r>
        <w:t>p.p.č</w:t>
      </w:r>
      <w:proofErr w:type="spellEnd"/>
      <w:r>
        <w:t xml:space="preserve">. </w:t>
      </w:r>
      <w:r w:rsidR="00FB0704">
        <w:t>370</w:t>
      </w:r>
      <w:r w:rsidR="0044624E">
        <w:t xml:space="preserve">, </w:t>
      </w:r>
      <w:proofErr w:type="spellStart"/>
      <w:r w:rsidR="0044624E">
        <w:t>k.ú</w:t>
      </w:r>
      <w:proofErr w:type="spellEnd"/>
      <w:r w:rsidR="0044624E">
        <w:t>. Česká Lípa</w:t>
      </w:r>
    </w:p>
    <w:p w14:paraId="54B5FF41" w14:textId="77777777" w:rsidR="002660E6" w:rsidRDefault="002660E6"/>
    <w:p w14:paraId="5475501C" w14:textId="6D96C3BB" w:rsidR="002660E6" w:rsidRDefault="002660E6" w:rsidP="002660E6">
      <w:pPr>
        <w:rPr>
          <w:b/>
          <w:bCs/>
        </w:rPr>
      </w:pPr>
      <w:r>
        <w:rPr>
          <w:b/>
          <w:bCs/>
        </w:rPr>
        <w:t>Objednatel</w:t>
      </w:r>
      <w:r w:rsidRPr="002660E6">
        <w:rPr>
          <w:b/>
          <w:bCs/>
        </w:rPr>
        <w:t>:</w:t>
      </w:r>
      <w:r>
        <w:t xml:space="preserve"> </w:t>
      </w:r>
      <w:r>
        <w:tab/>
      </w:r>
      <w:r>
        <w:tab/>
      </w:r>
      <w:r>
        <w:tab/>
      </w:r>
      <w:r>
        <w:tab/>
      </w:r>
      <w:r w:rsidR="008B51B1">
        <w:tab/>
      </w:r>
      <w:r w:rsidR="0038255B">
        <w:rPr>
          <w:b/>
          <w:bCs/>
        </w:rPr>
        <w:t>Město Česká Lípa</w:t>
      </w:r>
    </w:p>
    <w:p w14:paraId="659260B4" w14:textId="41146D52" w:rsidR="0038255B" w:rsidRDefault="0038255B" w:rsidP="002660E6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76722">
        <w:t xml:space="preserve">Náměstí T.G.M </w:t>
      </w:r>
      <w:r w:rsidR="00D76722" w:rsidRPr="00D76722">
        <w:t>1/1, 470 36 Česká Lípa 1</w:t>
      </w:r>
    </w:p>
    <w:p w14:paraId="18E90327" w14:textId="0340A982" w:rsidR="00C33F48" w:rsidRPr="00D76722" w:rsidRDefault="00C33F48" w:rsidP="002660E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44DD">
        <w:t>IČ: 00260428</w:t>
      </w:r>
    </w:p>
    <w:p w14:paraId="0FAC17A4" w14:textId="47B2B80F" w:rsidR="00417915" w:rsidRDefault="00417915" w:rsidP="002660E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77D2A29" w14:textId="77777777" w:rsidR="00417915" w:rsidRDefault="00417915" w:rsidP="002660E6"/>
    <w:p w14:paraId="08C8252B" w14:textId="77777777" w:rsidR="00E16A23" w:rsidRPr="00C37CD6" w:rsidRDefault="004376D1" w:rsidP="00E16A23">
      <w:pPr>
        <w:tabs>
          <w:tab w:val="left" w:pos="3119"/>
        </w:tabs>
      </w:pPr>
      <w:r w:rsidRPr="008B51B1">
        <w:rPr>
          <w:b/>
          <w:bCs/>
        </w:rPr>
        <w:t>Vypracoval:</w:t>
      </w:r>
      <w:r>
        <w:tab/>
      </w:r>
      <w:r w:rsidR="00E16A23" w:rsidRPr="00C37CD6">
        <w:rPr>
          <w:b/>
          <w:bCs/>
        </w:rPr>
        <w:t>Jiří Bárta</w:t>
      </w:r>
      <w:r w:rsidR="00E16A23" w:rsidRPr="00C37CD6">
        <w:t>, Paní Zdislavy 418/8 Česká Lípa</w:t>
      </w:r>
    </w:p>
    <w:p w14:paraId="0146870A" w14:textId="77777777" w:rsidR="00E16A23" w:rsidRPr="002325A2" w:rsidRDefault="00E16A23" w:rsidP="00E16A23">
      <w:pPr>
        <w:tabs>
          <w:tab w:val="left" w:pos="3119"/>
        </w:tabs>
      </w:pPr>
      <w:r w:rsidRPr="00C37CD6">
        <w:tab/>
        <w:t>IČ: 05210127</w:t>
      </w:r>
    </w:p>
    <w:p w14:paraId="09B7D38B" w14:textId="09B748C1" w:rsidR="006D0549" w:rsidRPr="00C37CD6" w:rsidRDefault="006D0549" w:rsidP="00E16A23">
      <w:pPr>
        <w:tabs>
          <w:tab w:val="left" w:pos="3119"/>
        </w:tabs>
      </w:pPr>
    </w:p>
    <w:p w14:paraId="768B7F92" w14:textId="77777777" w:rsidR="008B51B1" w:rsidRPr="00C37CD6" w:rsidRDefault="008B51B1" w:rsidP="008B51B1">
      <w:pPr>
        <w:tabs>
          <w:tab w:val="left" w:pos="3119"/>
        </w:tabs>
        <w:ind w:left="3119"/>
      </w:pPr>
    </w:p>
    <w:p w14:paraId="7D2E6127" w14:textId="77777777" w:rsidR="00A1116E" w:rsidRDefault="00A1116E"/>
    <w:p w14:paraId="7999E16A" w14:textId="60A03A2F" w:rsidR="00086382" w:rsidRDefault="00B107AD" w:rsidP="00CD0F9E">
      <w:pPr>
        <w:pStyle w:val="Nadpis2"/>
        <w:numPr>
          <w:ilvl w:val="0"/>
          <w:numId w:val="7"/>
        </w:numPr>
        <w:pBdr>
          <w:bottom w:val="single" w:sz="4" w:space="1" w:color="000000"/>
        </w:pBdr>
        <w:ind w:hanging="720"/>
        <w:jc w:val="both"/>
        <w:rPr>
          <w:u w:val="none"/>
        </w:rPr>
      </w:pPr>
      <w:bookmarkStart w:id="2" w:name="_Toc173165993"/>
      <w:r>
        <w:rPr>
          <w:u w:val="none"/>
        </w:rPr>
        <w:t>DOKUMENTACE STAVEBNÍHO OBJEKTU</w:t>
      </w:r>
      <w:bookmarkEnd w:id="2"/>
    </w:p>
    <w:p w14:paraId="7999E16B" w14:textId="0DA20525" w:rsidR="00086382" w:rsidRDefault="00605A5F" w:rsidP="00605A5F">
      <w:pPr>
        <w:pStyle w:val="Nadpis3"/>
        <w:numPr>
          <w:ilvl w:val="0"/>
          <w:numId w:val="0"/>
        </w:numPr>
        <w:ind w:firstLine="360"/>
        <w:jc w:val="both"/>
        <w:rPr>
          <w:u w:val="none"/>
        </w:rPr>
      </w:pPr>
      <w:bookmarkStart w:id="3" w:name="_Toc173165994"/>
      <w:r>
        <w:rPr>
          <w:u w:val="none"/>
        </w:rPr>
        <w:t xml:space="preserve">B.1 </w:t>
      </w:r>
      <w:r w:rsidR="00B107AD">
        <w:rPr>
          <w:u w:val="none"/>
        </w:rPr>
        <w:t>Architektonicko-stavební řešení</w:t>
      </w:r>
      <w:r w:rsidR="00CD0F9E">
        <w:rPr>
          <w:u w:val="none"/>
        </w:rPr>
        <w:t>, popis stávajícího stavu</w:t>
      </w:r>
      <w:bookmarkEnd w:id="3"/>
    </w:p>
    <w:p w14:paraId="06EB9EFE" w14:textId="29C22BCE" w:rsidR="00FB0704" w:rsidRDefault="00FB0704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Jedná se o stávající objekt občanské vybavenosti umístěný v památkové zóně. Objekt je nepravidelného tvaru v řadové zástavbě o velikosti cca 11,5 x 12,8 m (převzato z výpisu KN)</w:t>
      </w:r>
    </w:p>
    <w:p w14:paraId="2A7AF3D9" w14:textId="77777777" w:rsidR="00FB0704" w:rsidRDefault="00FB0704">
      <w:pPr>
        <w:pStyle w:val="Odstavecseseznamem"/>
        <w:jc w:val="both"/>
        <w:rPr>
          <w:sz w:val="22"/>
          <w:szCs w:val="22"/>
        </w:rPr>
      </w:pPr>
    </w:p>
    <w:p w14:paraId="2046CE89" w14:textId="7EE7A16A" w:rsidR="00FB0704" w:rsidRDefault="00FB0704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Objekt je třípodlažní s půdním prostorem. Stěnový systém je tvořen cihelným zdivem se stropními konstrukcemi z polospalných stropů a cihelných klenem. </w:t>
      </w:r>
    </w:p>
    <w:p w14:paraId="038AB3D4" w14:textId="37290294" w:rsidR="00FB0704" w:rsidRDefault="00FB0704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Záměrem stavebníka je oprava a výměna střešních plášťů, které jsou v dožitém stavu. </w:t>
      </w:r>
    </w:p>
    <w:p w14:paraId="4C900122" w14:textId="77777777" w:rsidR="00FB0704" w:rsidRDefault="00FB0704">
      <w:pPr>
        <w:pStyle w:val="Odstavecseseznamem"/>
        <w:jc w:val="both"/>
        <w:rPr>
          <w:sz w:val="22"/>
          <w:szCs w:val="22"/>
        </w:rPr>
      </w:pPr>
    </w:p>
    <w:p w14:paraId="708ACD7A" w14:textId="430E932C" w:rsidR="002527E4" w:rsidRDefault="00FB0704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ploché části střechy se nachází stávající asfaltové pásy v místě mansardy je v tuto chvíli plechová krytina i nad stávajícími vikýři s věžičkami. </w:t>
      </w:r>
    </w:p>
    <w:p w14:paraId="3BECF1BC" w14:textId="77777777" w:rsidR="00FA575B" w:rsidRDefault="00FA575B">
      <w:pPr>
        <w:pStyle w:val="Odstavecseseznamem"/>
        <w:jc w:val="both"/>
        <w:rPr>
          <w:sz w:val="22"/>
          <w:szCs w:val="22"/>
        </w:rPr>
      </w:pPr>
    </w:p>
    <w:p w14:paraId="22970D0A" w14:textId="4FD5533D" w:rsidR="00FA575B" w:rsidRPr="0019215E" w:rsidRDefault="00FA575B" w:rsidP="00FA575B">
      <w:pPr>
        <w:pStyle w:val="Odstavecseseznamem"/>
        <w:jc w:val="both"/>
        <w:rPr>
          <w:b/>
          <w:bCs/>
          <w:i/>
          <w:iCs/>
          <w:sz w:val="22"/>
          <w:szCs w:val="22"/>
        </w:rPr>
      </w:pPr>
      <w:r w:rsidRPr="0019215E">
        <w:rPr>
          <w:b/>
          <w:bCs/>
          <w:i/>
          <w:iCs/>
          <w:sz w:val="22"/>
          <w:szCs w:val="22"/>
        </w:rPr>
        <w:t>Požadavky NPÚ</w:t>
      </w:r>
      <w:r w:rsidR="00B008F0">
        <w:rPr>
          <w:b/>
          <w:bCs/>
          <w:i/>
          <w:iCs/>
          <w:sz w:val="22"/>
          <w:szCs w:val="22"/>
        </w:rPr>
        <w:t>, které budou na stavbě dodrženy</w:t>
      </w:r>
      <w:r w:rsidRPr="0019215E">
        <w:rPr>
          <w:b/>
          <w:bCs/>
          <w:i/>
          <w:iCs/>
          <w:sz w:val="22"/>
          <w:szCs w:val="22"/>
        </w:rPr>
        <w:t xml:space="preserve">: </w:t>
      </w:r>
    </w:p>
    <w:p w14:paraId="1CFB975C" w14:textId="55F73E4B" w:rsidR="00FA575B" w:rsidRDefault="00FA575B" w:rsidP="00FA575B">
      <w:pPr>
        <w:pStyle w:val="Odstavecseseznamem"/>
        <w:numPr>
          <w:ilvl w:val="0"/>
          <w:numId w:val="13"/>
        </w:numPr>
        <w:jc w:val="both"/>
        <w:rPr>
          <w:i/>
          <w:iCs/>
          <w:sz w:val="22"/>
          <w:szCs w:val="22"/>
        </w:rPr>
      </w:pPr>
      <w:r w:rsidRPr="00FA575B">
        <w:rPr>
          <w:i/>
          <w:iCs/>
          <w:sz w:val="22"/>
          <w:szCs w:val="22"/>
        </w:rPr>
        <w:t>Požadovaná střešní krytina z vláknocementových šablon bude kladena na koso v</w:t>
      </w:r>
      <w:r>
        <w:rPr>
          <w:i/>
          <w:iCs/>
          <w:sz w:val="22"/>
          <w:szCs w:val="22"/>
        </w:rPr>
        <w:t> </w:t>
      </w:r>
      <w:r w:rsidRPr="00FA575B">
        <w:rPr>
          <w:i/>
          <w:iCs/>
          <w:sz w:val="22"/>
          <w:szCs w:val="22"/>
        </w:rPr>
        <w:t>kolmo</w:t>
      </w:r>
      <w:r>
        <w:rPr>
          <w:i/>
          <w:iCs/>
          <w:sz w:val="22"/>
          <w:szCs w:val="22"/>
        </w:rPr>
        <w:t xml:space="preserve"> </w:t>
      </w:r>
      <w:r w:rsidRPr="00FA575B">
        <w:rPr>
          <w:i/>
          <w:iCs/>
          <w:sz w:val="22"/>
          <w:szCs w:val="22"/>
        </w:rPr>
        <w:t>stoupajících řadách, klempířské prvky v ploše střechy budou použity v barevnosti střešní krytiny.</w:t>
      </w:r>
    </w:p>
    <w:p w14:paraId="2C33B017" w14:textId="77777777" w:rsidR="00FA575B" w:rsidRPr="00FA575B" w:rsidRDefault="00FA575B" w:rsidP="00FA575B">
      <w:pPr>
        <w:pStyle w:val="Odstavecseseznamem"/>
        <w:ind w:left="1080"/>
        <w:jc w:val="both"/>
        <w:rPr>
          <w:i/>
          <w:iCs/>
          <w:sz w:val="22"/>
          <w:szCs w:val="22"/>
        </w:rPr>
      </w:pPr>
    </w:p>
    <w:p w14:paraId="7AEA6B3A" w14:textId="77777777" w:rsidR="00FA575B" w:rsidRPr="00FA575B" w:rsidRDefault="00FA575B" w:rsidP="00FA575B">
      <w:pPr>
        <w:pStyle w:val="Odstavecseseznamem"/>
        <w:jc w:val="both"/>
        <w:rPr>
          <w:i/>
          <w:iCs/>
          <w:sz w:val="22"/>
          <w:szCs w:val="22"/>
        </w:rPr>
      </w:pPr>
      <w:r w:rsidRPr="00FA575B">
        <w:rPr>
          <w:i/>
          <w:iCs/>
          <w:sz w:val="22"/>
          <w:szCs w:val="22"/>
        </w:rPr>
        <w:t>2) Při opravě vikýřů zůstanou zachován stávající způsob zastřešení v podobě stanové stříšky,</w:t>
      </w:r>
    </w:p>
    <w:p w14:paraId="5EE77768" w14:textId="54DAD4CB" w:rsidR="00FA575B" w:rsidRDefault="00FA575B" w:rsidP="00FA575B">
      <w:pPr>
        <w:pStyle w:val="Odstavecseseznamem"/>
        <w:jc w:val="both"/>
        <w:rPr>
          <w:i/>
          <w:iCs/>
          <w:sz w:val="22"/>
          <w:szCs w:val="22"/>
        </w:rPr>
      </w:pPr>
      <w:r w:rsidRPr="00FA575B">
        <w:rPr>
          <w:i/>
          <w:iCs/>
          <w:sz w:val="22"/>
          <w:szCs w:val="22"/>
        </w:rPr>
        <w:t>včetně obnovení stávajících zdobných prvků zastřešení (makovička, hrotnice). Barevnost</w:t>
      </w:r>
      <w:r>
        <w:rPr>
          <w:i/>
          <w:iCs/>
          <w:sz w:val="22"/>
          <w:szCs w:val="22"/>
        </w:rPr>
        <w:t xml:space="preserve"> </w:t>
      </w:r>
      <w:r w:rsidRPr="00FA575B">
        <w:rPr>
          <w:i/>
          <w:iCs/>
          <w:sz w:val="22"/>
          <w:szCs w:val="22"/>
        </w:rPr>
        <w:t>klempířských prvků zastřešení vikýřů doporučujeme stejně tak jako barevnost mansardové římsy</w:t>
      </w:r>
      <w:r>
        <w:rPr>
          <w:i/>
          <w:iCs/>
          <w:sz w:val="22"/>
          <w:szCs w:val="22"/>
        </w:rPr>
        <w:t xml:space="preserve"> </w:t>
      </w:r>
      <w:r w:rsidRPr="00FA575B">
        <w:rPr>
          <w:i/>
          <w:iCs/>
          <w:sz w:val="22"/>
          <w:szCs w:val="22"/>
        </w:rPr>
        <w:t>sjednotit s barevností střešní krytiny.</w:t>
      </w:r>
    </w:p>
    <w:p w14:paraId="4392ACF4" w14:textId="77777777" w:rsidR="00FA575B" w:rsidRPr="00FA575B" w:rsidRDefault="00FA575B" w:rsidP="00FA575B">
      <w:pPr>
        <w:pStyle w:val="Odstavecseseznamem"/>
        <w:jc w:val="both"/>
        <w:rPr>
          <w:i/>
          <w:iCs/>
          <w:sz w:val="22"/>
          <w:szCs w:val="22"/>
        </w:rPr>
      </w:pPr>
    </w:p>
    <w:p w14:paraId="70DCA8AB" w14:textId="77777777" w:rsidR="00FA575B" w:rsidRPr="00FA575B" w:rsidRDefault="00FA575B" w:rsidP="00FA575B">
      <w:pPr>
        <w:pStyle w:val="Odstavecseseznamem"/>
        <w:jc w:val="both"/>
        <w:rPr>
          <w:i/>
          <w:iCs/>
          <w:sz w:val="22"/>
          <w:szCs w:val="22"/>
        </w:rPr>
      </w:pPr>
      <w:r w:rsidRPr="00FA575B">
        <w:rPr>
          <w:i/>
          <w:iCs/>
          <w:sz w:val="22"/>
          <w:szCs w:val="22"/>
        </w:rPr>
        <w:t xml:space="preserve">3) Fasádní barva k nátěru korunní římsy bude použita </w:t>
      </w:r>
      <w:proofErr w:type="spellStart"/>
      <w:r w:rsidRPr="00FA575B">
        <w:rPr>
          <w:i/>
          <w:iCs/>
          <w:sz w:val="22"/>
          <w:szCs w:val="22"/>
        </w:rPr>
        <w:t>paropropustná</w:t>
      </w:r>
      <w:proofErr w:type="spellEnd"/>
      <w:r w:rsidRPr="00FA575B">
        <w:rPr>
          <w:i/>
          <w:iCs/>
          <w:sz w:val="22"/>
          <w:szCs w:val="22"/>
        </w:rPr>
        <w:t xml:space="preserve"> na minerální bázi (vápenná,</w:t>
      </w:r>
    </w:p>
    <w:p w14:paraId="59C7F7E7" w14:textId="0D9C5E51" w:rsidR="00FA575B" w:rsidRDefault="00FA575B" w:rsidP="00FA575B">
      <w:pPr>
        <w:pStyle w:val="Odstavecseseznamem"/>
        <w:jc w:val="both"/>
        <w:rPr>
          <w:sz w:val="22"/>
          <w:szCs w:val="22"/>
        </w:rPr>
      </w:pPr>
      <w:r w:rsidRPr="00FA575B">
        <w:rPr>
          <w:i/>
          <w:iCs/>
          <w:sz w:val="22"/>
          <w:szCs w:val="22"/>
        </w:rPr>
        <w:lastRenderedPageBreak/>
        <w:t>silikátová). Konkrétní barevnost požadujeme upřesnit na základě výběru barevnosti ze vzorníku</w:t>
      </w:r>
      <w:r w:rsidR="00EB0FC5">
        <w:rPr>
          <w:i/>
          <w:iCs/>
          <w:sz w:val="22"/>
          <w:szCs w:val="22"/>
        </w:rPr>
        <w:t xml:space="preserve"> </w:t>
      </w:r>
      <w:r w:rsidRPr="00FA575B">
        <w:rPr>
          <w:i/>
          <w:iCs/>
          <w:sz w:val="22"/>
          <w:szCs w:val="22"/>
        </w:rPr>
        <w:t>a následně ověřit na vzorku provedeného na fasádě a odsouhlaseného orgány státní památkové</w:t>
      </w:r>
      <w:r w:rsidR="00EB0FC5">
        <w:rPr>
          <w:i/>
          <w:iCs/>
          <w:sz w:val="22"/>
          <w:szCs w:val="22"/>
        </w:rPr>
        <w:t xml:space="preserve"> </w:t>
      </w:r>
      <w:r w:rsidRPr="00FA575B">
        <w:rPr>
          <w:i/>
          <w:iCs/>
          <w:sz w:val="22"/>
          <w:szCs w:val="22"/>
        </w:rPr>
        <w:t>péče.</w:t>
      </w:r>
    </w:p>
    <w:p w14:paraId="5FE46D11" w14:textId="77777777" w:rsidR="002527E4" w:rsidRDefault="002527E4">
      <w:pPr>
        <w:pStyle w:val="Odstavecseseznamem"/>
        <w:jc w:val="both"/>
        <w:rPr>
          <w:sz w:val="22"/>
          <w:szCs w:val="22"/>
        </w:rPr>
      </w:pPr>
    </w:p>
    <w:p w14:paraId="7999E175" w14:textId="40088754" w:rsidR="00086382" w:rsidRPr="00CD0F9E" w:rsidRDefault="00CD0F9E" w:rsidP="00CD0F9E">
      <w:pPr>
        <w:pStyle w:val="Nadpis3"/>
        <w:numPr>
          <w:ilvl w:val="0"/>
          <w:numId w:val="0"/>
        </w:numPr>
        <w:ind w:left="964" w:hanging="964"/>
        <w:rPr>
          <w:u w:val="none"/>
        </w:rPr>
      </w:pPr>
      <w:bookmarkStart w:id="4" w:name="_Toc173165995"/>
      <w:r w:rsidRPr="00CD0F9E">
        <w:rPr>
          <w:u w:val="none"/>
        </w:rPr>
        <w:t xml:space="preserve">B.2 </w:t>
      </w:r>
      <w:r w:rsidR="00B107AD" w:rsidRPr="00CD0F9E">
        <w:rPr>
          <w:u w:val="none"/>
        </w:rPr>
        <w:t xml:space="preserve">Stavebně technické řešení </w:t>
      </w:r>
      <w:r w:rsidRPr="00CD0F9E">
        <w:rPr>
          <w:u w:val="none"/>
        </w:rPr>
        <w:t>- návrh</w:t>
      </w:r>
      <w:bookmarkEnd w:id="4"/>
    </w:p>
    <w:p w14:paraId="5D4FDCDE" w14:textId="77777777" w:rsidR="00FB0704" w:rsidRDefault="00FB0704" w:rsidP="00FB0704">
      <w:pPr>
        <w:rPr>
          <w:iCs/>
          <w:sz w:val="22"/>
          <w:szCs w:val="22"/>
        </w:rPr>
      </w:pPr>
      <w:r w:rsidRPr="00FB0704">
        <w:rPr>
          <w:iCs/>
          <w:sz w:val="22"/>
          <w:szCs w:val="22"/>
        </w:rPr>
        <w:t xml:space="preserve">Konstrukce krovu vypadá ve slušném technickém stavu bez případných poruch. Pouze v místě, kde docházelo k zatékání u ploché střechy dojde k výměně bednění cca v 10%. Konstrukce se celkově natře nátěrem proti dřevokazným škůdcům a chorobám (např. </w:t>
      </w:r>
      <w:proofErr w:type="spellStart"/>
      <w:r w:rsidRPr="00FB0704">
        <w:rPr>
          <w:iCs/>
          <w:sz w:val="22"/>
          <w:szCs w:val="22"/>
        </w:rPr>
        <w:t>Bochemit</w:t>
      </w:r>
      <w:proofErr w:type="spellEnd"/>
      <w:r w:rsidRPr="00FB0704">
        <w:rPr>
          <w:iCs/>
          <w:sz w:val="22"/>
          <w:szCs w:val="22"/>
        </w:rPr>
        <w:t xml:space="preserve">) </w:t>
      </w:r>
    </w:p>
    <w:p w14:paraId="4900D643" w14:textId="77777777" w:rsidR="00A60A26" w:rsidRDefault="00A60A26" w:rsidP="00FB0704">
      <w:pPr>
        <w:rPr>
          <w:iCs/>
          <w:sz w:val="22"/>
          <w:szCs w:val="22"/>
        </w:rPr>
      </w:pPr>
    </w:p>
    <w:p w14:paraId="7428FFED" w14:textId="5F7BFE00" w:rsidR="00FB0704" w:rsidRPr="00FB0704" w:rsidRDefault="00FB0704">
      <w:pPr>
        <w:rPr>
          <w:b/>
          <w:bCs/>
          <w:iCs/>
          <w:sz w:val="22"/>
          <w:szCs w:val="22"/>
          <w:u w:val="single"/>
        </w:rPr>
      </w:pPr>
      <w:r w:rsidRPr="00FB0704">
        <w:rPr>
          <w:b/>
          <w:bCs/>
          <w:iCs/>
          <w:sz w:val="22"/>
          <w:szCs w:val="22"/>
          <w:u w:val="single"/>
        </w:rPr>
        <w:t>Bourací práce</w:t>
      </w:r>
    </w:p>
    <w:p w14:paraId="7016459C" w14:textId="425F445D" w:rsidR="00AC420A" w:rsidRPr="00A60A26" w:rsidRDefault="00FB0704">
      <w:pPr>
        <w:rPr>
          <w:iCs/>
          <w:sz w:val="22"/>
          <w:szCs w:val="22"/>
        </w:rPr>
      </w:pPr>
      <w:r w:rsidRPr="00A60A26">
        <w:rPr>
          <w:iCs/>
          <w:sz w:val="22"/>
          <w:szCs w:val="22"/>
        </w:rPr>
        <w:t>Plochá střecha:</w:t>
      </w:r>
    </w:p>
    <w:p w14:paraId="77CD47FB" w14:textId="77777777" w:rsidR="00FB0704" w:rsidRDefault="00FB0704">
      <w:pPr>
        <w:rPr>
          <w:i/>
          <w:sz w:val="22"/>
          <w:szCs w:val="22"/>
        </w:rPr>
      </w:pPr>
    </w:p>
    <w:p w14:paraId="143C888C" w14:textId="7FF3C22B" w:rsidR="00FB0704" w:rsidRDefault="00FB0704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Na stávajícím střešním plášti se demontuje stávající výlez včetně žebříku, který je v dezolátním stavu. </w:t>
      </w:r>
    </w:p>
    <w:p w14:paraId="7F6BE64A" w14:textId="0696A45C" w:rsidR="00FB0704" w:rsidRDefault="00FB0704">
      <w:pPr>
        <w:rPr>
          <w:i/>
          <w:sz w:val="22"/>
          <w:szCs w:val="22"/>
        </w:rPr>
      </w:pPr>
      <w:r>
        <w:rPr>
          <w:i/>
          <w:sz w:val="22"/>
          <w:szCs w:val="22"/>
        </w:rPr>
        <w:t>Dále se odstraní stávající krytina z asfaltových pásů včetně jednotlivého oplechování.</w:t>
      </w:r>
    </w:p>
    <w:p w14:paraId="21ADE36F" w14:textId="77777777" w:rsidR="00FB0704" w:rsidRDefault="00FB0704">
      <w:pPr>
        <w:rPr>
          <w:i/>
          <w:sz w:val="22"/>
          <w:szCs w:val="22"/>
        </w:rPr>
      </w:pPr>
    </w:p>
    <w:p w14:paraId="7F1F5FAD" w14:textId="4AF1155A" w:rsidR="00FB0704" w:rsidRDefault="00FB0704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U komínových těles se odstraní horní </w:t>
      </w:r>
      <w:r w:rsidR="00A60A26">
        <w:rPr>
          <w:i/>
          <w:sz w:val="22"/>
          <w:szCs w:val="22"/>
        </w:rPr>
        <w:t xml:space="preserve">zákrytové desky a dojde k proškrábnutí stávajících cihel. </w:t>
      </w:r>
    </w:p>
    <w:p w14:paraId="5CDF01D1" w14:textId="77777777" w:rsidR="00A60A26" w:rsidRDefault="00A60A26">
      <w:pPr>
        <w:rPr>
          <w:i/>
          <w:sz w:val="22"/>
          <w:szCs w:val="22"/>
        </w:rPr>
      </w:pPr>
    </w:p>
    <w:p w14:paraId="506953C5" w14:textId="63D972EF" w:rsidR="00A60A26" w:rsidRDefault="00A60A26">
      <w:pPr>
        <w:rPr>
          <w:i/>
          <w:sz w:val="22"/>
          <w:szCs w:val="22"/>
        </w:rPr>
      </w:pPr>
      <w:r>
        <w:rPr>
          <w:i/>
          <w:sz w:val="22"/>
          <w:szCs w:val="22"/>
        </w:rPr>
        <w:t>Odřízne se ocelová tyč a dále se odstraní stávající držák antény, který je zrezlý.</w:t>
      </w:r>
    </w:p>
    <w:p w14:paraId="34D46E53" w14:textId="77777777" w:rsidR="00A60A26" w:rsidRDefault="00A60A26">
      <w:pPr>
        <w:rPr>
          <w:i/>
          <w:sz w:val="22"/>
          <w:szCs w:val="22"/>
        </w:rPr>
      </w:pPr>
    </w:p>
    <w:p w14:paraId="1347A6D5" w14:textId="1325949A" w:rsidR="00A60A26" w:rsidRDefault="00A60A26">
      <w:pPr>
        <w:rPr>
          <w:i/>
          <w:sz w:val="22"/>
          <w:szCs w:val="22"/>
        </w:rPr>
      </w:pPr>
      <w:r>
        <w:rPr>
          <w:i/>
          <w:sz w:val="22"/>
          <w:szCs w:val="22"/>
        </w:rPr>
        <w:t>Demontuje se hromosvod, který je volně ložený.</w:t>
      </w:r>
    </w:p>
    <w:p w14:paraId="793D81F9" w14:textId="77777777" w:rsidR="00A60A26" w:rsidRDefault="00A60A26">
      <w:pPr>
        <w:rPr>
          <w:i/>
          <w:sz w:val="22"/>
          <w:szCs w:val="22"/>
        </w:rPr>
      </w:pPr>
    </w:p>
    <w:p w14:paraId="4B25518A" w14:textId="784DACA9" w:rsidR="00A60A26" w:rsidRPr="00A60A26" w:rsidRDefault="00A60A26">
      <w:pPr>
        <w:rPr>
          <w:iCs/>
          <w:sz w:val="22"/>
          <w:szCs w:val="22"/>
        </w:rPr>
      </w:pPr>
      <w:r w:rsidRPr="00A60A26">
        <w:rPr>
          <w:iCs/>
          <w:sz w:val="22"/>
          <w:szCs w:val="22"/>
        </w:rPr>
        <w:t>Šikmá střecha:</w:t>
      </w:r>
    </w:p>
    <w:p w14:paraId="5AA4F4A8" w14:textId="77777777" w:rsidR="00A60A26" w:rsidRDefault="00A60A26">
      <w:pPr>
        <w:rPr>
          <w:i/>
          <w:sz w:val="22"/>
          <w:szCs w:val="22"/>
        </w:rPr>
      </w:pPr>
    </w:p>
    <w:p w14:paraId="3FDD8EA4" w14:textId="275C9238" w:rsidR="00062E1E" w:rsidRPr="00A60A26" w:rsidRDefault="00A60A26" w:rsidP="00AC420A">
      <w:pPr>
        <w:tabs>
          <w:tab w:val="left" w:pos="360"/>
        </w:tabs>
        <w:jc w:val="both"/>
        <w:rPr>
          <w:i/>
          <w:sz w:val="22"/>
          <w:szCs w:val="22"/>
        </w:rPr>
      </w:pPr>
      <w:r w:rsidRPr="00A60A26">
        <w:rPr>
          <w:i/>
          <w:sz w:val="22"/>
          <w:szCs w:val="22"/>
        </w:rPr>
        <w:t xml:space="preserve">Stávající šikmá střecha o spádu 70° je oloupaná a v tuto chvíli dochází k drobnému zatékání. Plechová krytina se kompletně odstraní a ponechá se stávající předpokládané bednění. </w:t>
      </w:r>
    </w:p>
    <w:p w14:paraId="4410B26A" w14:textId="77777777" w:rsidR="00A60A26" w:rsidRPr="00A60A26" w:rsidRDefault="00A60A26" w:rsidP="00AC420A">
      <w:pPr>
        <w:tabs>
          <w:tab w:val="left" w:pos="360"/>
        </w:tabs>
        <w:jc w:val="both"/>
        <w:rPr>
          <w:i/>
          <w:sz w:val="22"/>
          <w:szCs w:val="22"/>
        </w:rPr>
      </w:pPr>
    </w:p>
    <w:p w14:paraId="4D8D5842" w14:textId="7ABEA9B8" w:rsidR="00A60A26" w:rsidRPr="00A60A26" w:rsidRDefault="00A60A26" w:rsidP="00AC420A">
      <w:pPr>
        <w:tabs>
          <w:tab w:val="left" w:pos="360"/>
        </w:tabs>
        <w:jc w:val="both"/>
        <w:rPr>
          <w:i/>
          <w:sz w:val="22"/>
          <w:szCs w:val="22"/>
        </w:rPr>
      </w:pPr>
      <w:r w:rsidRPr="00A60A26">
        <w:rPr>
          <w:i/>
          <w:sz w:val="22"/>
          <w:szCs w:val="22"/>
        </w:rPr>
        <w:t xml:space="preserve">Nad stávajícím vikýři, které mají zakončení věžičkami se odstraní </w:t>
      </w:r>
      <w:r w:rsidR="000D1A7D">
        <w:rPr>
          <w:i/>
          <w:sz w:val="22"/>
          <w:szCs w:val="22"/>
        </w:rPr>
        <w:t>degradované</w:t>
      </w:r>
      <w:r w:rsidRPr="00A60A26">
        <w:rPr>
          <w:i/>
          <w:sz w:val="22"/>
          <w:szCs w:val="22"/>
        </w:rPr>
        <w:t xml:space="preserve"> plechy.</w:t>
      </w:r>
    </w:p>
    <w:p w14:paraId="37399AB5" w14:textId="77777777" w:rsidR="00A60A26" w:rsidRPr="00A60A26" w:rsidRDefault="00A60A26" w:rsidP="00AC420A">
      <w:pPr>
        <w:tabs>
          <w:tab w:val="left" w:pos="360"/>
        </w:tabs>
        <w:jc w:val="both"/>
        <w:rPr>
          <w:i/>
          <w:sz w:val="22"/>
          <w:szCs w:val="22"/>
        </w:rPr>
      </w:pPr>
    </w:p>
    <w:p w14:paraId="2FD3002B" w14:textId="3BAA644B" w:rsidR="00A60A26" w:rsidRPr="00A60A26" w:rsidRDefault="00A60A26" w:rsidP="00AC420A">
      <w:pPr>
        <w:tabs>
          <w:tab w:val="left" w:pos="360"/>
        </w:tabs>
        <w:jc w:val="both"/>
        <w:rPr>
          <w:i/>
          <w:sz w:val="22"/>
          <w:szCs w:val="22"/>
        </w:rPr>
      </w:pPr>
      <w:r w:rsidRPr="00A60A26">
        <w:rPr>
          <w:i/>
          <w:sz w:val="22"/>
          <w:szCs w:val="22"/>
        </w:rPr>
        <w:t xml:space="preserve">Dále se odstraní veškeré oplechování včetně žlabů. </w:t>
      </w:r>
    </w:p>
    <w:p w14:paraId="469A9F61" w14:textId="77777777" w:rsidR="00A60A26" w:rsidRDefault="00A60A26" w:rsidP="00AC420A">
      <w:pPr>
        <w:tabs>
          <w:tab w:val="left" w:pos="360"/>
        </w:tabs>
        <w:jc w:val="both"/>
        <w:rPr>
          <w:b/>
          <w:bCs/>
          <w:sz w:val="22"/>
          <w:szCs w:val="22"/>
        </w:rPr>
      </w:pPr>
    </w:p>
    <w:p w14:paraId="3DE5EEC6" w14:textId="77777777" w:rsidR="00A60A26" w:rsidRDefault="00A60A26" w:rsidP="00AC420A">
      <w:pPr>
        <w:tabs>
          <w:tab w:val="left" w:pos="360"/>
        </w:tabs>
        <w:jc w:val="both"/>
        <w:rPr>
          <w:b/>
          <w:bCs/>
          <w:sz w:val="22"/>
          <w:szCs w:val="22"/>
        </w:rPr>
      </w:pPr>
    </w:p>
    <w:p w14:paraId="76F5B519" w14:textId="2772CD82" w:rsidR="00A60A26" w:rsidRPr="00FB0704" w:rsidRDefault="00A60A26" w:rsidP="00A60A26">
      <w:pPr>
        <w:rPr>
          <w:b/>
          <w:bCs/>
          <w:iCs/>
          <w:sz w:val="22"/>
          <w:szCs w:val="22"/>
          <w:u w:val="single"/>
        </w:rPr>
      </w:pPr>
      <w:r>
        <w:rPr>
          <w:b/>
          <w:bCs/>
          <w:iCs/>
          <w:sz w:val="22"/>
          <w:szCs w:val="22"/>
          <w:u w:val="single"/>
        </w:rPr>
        <w:t>Nové konstrukce:</w:t>
      </w:r>
    </w:p>
    <w:p w14:paraId="4B316F80" w14:textId="77777777" w:rsidR="00A60A26" w:rsidRPr="00A60A26" w:rsidRDefault="00A60A26" w:rsidP="00A60A26">
      <w:pPr>
        <w:rPr>
          <w:iCs/>
          <w:sz w:val="22"/>
          <w:szCs w:val="22"/>
        </w:rPr>
      </w:pPr>
      <w:r w:rsidRPr="00A60A26">
        <w:rPr>
          <w:iCs/>
          <w:sz w:val="22"/>
          <w:szCs w:val="22"/>
        </w:rPr>
        <w:t>Plochá střecha:</w:t>
      </w:r>
    </w:p>
    <w:p w14:paraId="428F5F3C" w14:textId="77777777" w:rsidR="00A60A26" w:rsidRDefault="00A60A26" w:rsidP="00A60A26">
      <w:pPr>
        <w:rPr>
          <w:i/>
          <w:sz w:val="22"/>
          <w:szCs w:val="22"/>
        </w:rPr>
      </w:pPr>
    </w:p>
    <w:p w14:paraId="61FC1EE0" w14:textId="2649BCFB" w:rsidR="00A60A26" w:rsidRDefault="00A60A26" w:rsidP="00A60A26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Po řádném odstranění asfaltové krytiny se vymění případné poškozené části bednění, kde docházelo k zatékání. Dřevěné bednění se natře nátěrem proti dřevokazným škůdcům a houbám (např. </w:t>
      </w:r>
      <w:proofErr w:type="spellStart"/>
      <w:r>
        <w:rPr>
          <w:i/>
          <w:sz w:val="22"/>
          <w:szCs w:val="22"/>
        </w:rPr>
        <w:t>Bochemit</w:t>
      </w:r>
      <w:proofErr w:type="spellEnd"/>
      <w:r>
        <w:rPr>
          <w:i/>
          <w:sz w:val="22"/>
          <w:szCs w:val="22"/>
        </w:rPr>
        <w:t>).</w:t>
      </w:r>
    </w:p>
    <w:p w14:paraId="3B8A2833" w14:textId="77777777" w:rsidR="00A60A26" w:rsidRDefault="00A60A26" w:rsidP="00A60A26">
      <w:pPr>
        <w:rPr>
          <w:i/>
          <w:sz w:val="22"/>
          <w:szCs w:val="22"/>
        </w:rPr>
      </w:pPr>
    </w:p>
    <w:p w14:paraId="138712B8" w14:textId="00657DB8" w:rsidR="00A60A26" w:rsidRDefault="00A60A26" w:rsidP="00A60A26">
      <w:pPr>
        <w:rPr>
          <w:i/>
          <w:sz w:val="22"/>
          <w:szCs w:val="22"/>
        </w:rPr>
      </w:pPr>
      <w:r>
        <w:rPr>
          <w:i/>
          <w:sz w:val="22"/>
          <w:szCs w:val="22"/>
        </w:rPr>
        <w:t>Po ošetření konstrukce se na konci střešního pláště osadí nové okapní plechy z </w:t>
      </w:r>
      <w:proofErr w:type="spellStart"/>
      <w:r>
        <w:rPr>
          <w:i/>
          <w:sz w:val="22"/>
          <w:szCs w:val="22"/>
        </w:rPr>
        <w:t>Pz</w:t>
      </w:r>
      <w:proofErr w:type="spellEnd"/>
      <w:r>
        <w:rPr>
          <w:i/>
          <w:sz w:val="22"/>
          <w:szCs w:val="22"/>
        </w:rPr>
        <w:t xml:space="preserve"> plechu v odstínu krytiny. Kompletně se zkontroluje římsa jak v horní části tak v dolní části! V případě jakékoliv poruchy bude tato konstrukce neprodleně opravena a případný postup bude konzultován s AD, TDI, statikem v rámci objednaného AD. </w:t>
      </w:r>
    </w:p>
    <w:p w14:paraId="73C326B3" w14:textId="77777777" w:rsidR="00A60A26" w:rsidRDefault="00A60A26" w:rsidP="00A60A26">
      <w:pPr>
        <w:rPr>
          <w:i/>
          <w:sz w:val="22"/>
          <w:szCs w:val="22"/>
        </w:rPr>
      </w:pPr>
    </w:p>
    <w:p w14:paraId="32AD6B9D" w14:textId="597BDDC5" w:rsidR="00A60A26" w:rsidRDefault="00A60A26" w:rsidP="00A60A26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Po výspravě komínových těles se oplechuje styčná spára mezi novou krytinou a cihelným zdivem. </w:t>
      </w:r>
    </w:p>
    <w:p w14:paraId="5C7A1EA4" w14:textId="77777777" w:rsidR="00A60A26" w:rsidRDefault="00A60A26" w:rsidP="00A60A26">
      <w:pPr>
        <w:rPr>
          <w:i/>
          <w:sz w:val="22"/>
          <w:szCs w:val="22"/>
        </w:rPr>
      </w:pPr>
    </w:p>
    <w:p w14:paraId="2C0D7FFE" w14:textId="557F3480" w:rsidR="00A60A26" w:rsidRDefault="00A60A26" w:rsidP="00A60A26">
      <w:pPr>
        <w:rPr>
          <w:i/>
          <w:sz w:val="22"/>
          <w:szCs w:val="22"/>
        </w:rPr>
      </w:pPr>
      <w:r>
        <w:rPr>
          <w:i/>
          <w:sz w:val="22"/>
          <w:szCs w:val="22"/>
        </w:rPr>
        <w:t>Horní betonové desky u komínových těles se vybetonují kompletně nově z betonu C16/20 X</w:t>
      </w:r>
      <w:r w:rsidR="008D00EB">
        <w:rPr>
          <w:i/>
          <w:sz w:val="22"/>
          <w:szCs w:val="22"/>
        </w:rPr>
        <w:t>C</w:t>
      </w:r>
      <w:r>
        <w:rPr>
          <w:i/>
          <w:sz w:val="22"/>
          <w:szCs w:val="22"/>
        </w:rPr>
        <w:t xml:space="preserve">2 o </w:t>
      </w:r>
      <w:proofErr w:type="spellStart"/>
      <w:r>
        <w:rPr>
          <w:i/>
          <w:sz w:val="22"/>
          <w:szCs w:val="22"/>
        </w:rPr>
        <w:t>tl</w:t>
      </w:r>
      <w:proofErr w:type="spellEnd"/>
      <w:r>
        <w:rPr>
          <w:i/>
          <w:sz w:val="22"/>
          <w:szCs w:val="22"/>
        </w:rPr>
        <w:t>. 100mm s vloženou výztuží z kari sítí 6/100/100mm.</w:t>
      </w:r>
    </w:p>
    <w:p w14:paraId="4E76F707" w14:textId="77777777" w:rsidR="00081A94" w:rsidRDefault="00081A94" w:rsidP="00A60A26">
      <w:pPr>
        <w:rPr>
          <w:i/>
          <w:sz w:val="22"/>
          <w:szCs w:val="22"/>
        </w:rPr>
      </w:pPr>
    </w:p>
    <w:p w14:paraId="3B2E1A52" w14:textId="40DA7FFC" w:rsidR="00081A94" w:rsidRDefault="00081A94" w:rsidP="00A60A26">
      <w:pPr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Nově se vytvoří stavební otvor pro nový výlez z půdního prostoru včetně dřevěného schodiště. </w:t>
      </w:r>
      <w:r w:rsidR="008D00EB">
        <w:rPr>
          <w:i/>
          <w:sz w:val="22"/>
          <w:szCs w:val="22"/>
        </w:rPr>
        <w:t xml:space="preserve">Do stávající konstrukce střechy se na závitovou tyč vytvoří očko pro karabinu. </w:t>
      </w:r>
      <w:r>
        <w:rPr>
          <w:i/>
          <w:sz w:val="22"/>
          <w:szCs w:val="22"/>
        </w:rPr>
        <w:t xml:space="preserve"> </w:t>
      </w:r>
      <w:r w:rsidR="008D00EB">
        <w:rPr>
          <w:i/>
          <w:sz w:val="22"/>
          <w:szCs w:val="22"/>
        </w:rPr>
        <w:t>P</w:t>
      </w:r>
      <w:r>
        <w:rPr>
          <w:i/>
          <w:sz w:val="22"/>
          <w:szCs w:val="22"/>
        </w:rPr>
        <w:t xml:space="preserve">ro </w:t>
      </w:r>
      <w:r w:rsidR="008D00EB">
        <w:rPr>
          <w:i/>
          <w:sz w:val="22"/>
          <w:szCs w:val="22"/>
        </w:rPr>
        <w:t xml:space="preserve">zajištění osob v rámci vstupu na střešní plášť. </w:t>
      </w:r>
    </w:p>
    <w:p w14:paraId="2805F553" w14:textId="620AF634" w:rsidR="00A60A26" w:rsidRDefault="00A60A26" w:rsidP="00A60A26">
      <w:pPr>
        <w:rPr>
          <w:i/>
          <w:sz w:val="22"/>
          <w:szCs w:val="22"/>
        </w:rPr>
      </w:pPr>
    </w:p>
    <w:p w14:paraId="20396AFE" w14:textId="77777777" w:rsidR="00A60A26" w:rsidRPr="00A60A26" w:rsidRDefault="00A60A26" w:rsidP="00A60A26">
      <w:pPr>
        <w:rPr>
          <w:iCs/>
          <w:sz w:val="22"/>
          <w:szCs w:val="22"/>
        </w:rPr>
      </w:pPr>
      <w:r w:rsidRPr="00A60A26">
        <w:rPr>
          <w:iCs/>
          <w:sz w:val="22"/>
          <w:szCs w:val="22"/>
        </w:rPr>
        <w:t>Šikmá střecha:</w:t>
      </w:r>
    </w:p>
    <w:p w14:paraId="55CA502A" w14:textId="77777777" w:rsidR="00A60A26" w:rsidRDefault="00A60A26" w:rsidP="00A60A26">
      <w:pPr>
        <w:rPr>
          <w:i/>
          <w:sz w:val="22"/>
          <w:szCs w:val="22"/>
        </w:rPr>
      </w:pPr>
    </w:p>
    <w:p w14:paraId="40E12145" w14:textId="15A25ED4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Po demontáži střešního pláště po demontáži krytiny se na stávající ošetřené bednění proti dřevokazným škůdcům a houbám. Osadí difuzně propustná fólie na tuto konstrukci se osadí kontralatě 60/40mm na pěnové pásky. Na kontralatě se osadí střešní latě v rozteči dle vybraného výrobce. Založení je navrženo s plechovou částí. </w:t>
      </w:r>
    </w:p>
    <w:p w14:paraId="11F359B5" w14:textId="5ED269A0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Střešní krytina bude tvořena dle požadavku NPÚ z vláknocementové krytiny „Česká Šablona“ v odstínu červeném na </w:t>
      </w:r>
      <w:r w:rsidR="008D00EB">
        <w:rPr>
          <w:i/>
          <w:sz w:val="22"/>
          <w:szCs w:val="22"/>
        </w:rPr>
        <w:t>vichrové spony</w:t>
      </w:r>
      <w:r>
        <w:rPr>
          <w:i/>
          <w:sz w:val="22"/>
          <w:szCs w:val="22"/>
        </w:rPr>
        <w:t xml:space="preserve"> </w:t>
      </w:r>
      <w:r w:rsidR="008D00EB">
        <w:rPr>
          <w:i/>
          <w:sz w:val="22"/>
          <w:szCs w:val="22"/>
        </w:rPr>
        <w:t xml:space="preserve">s </w:t>
      </w:r>
      <w:r>
        <w:rPr>
          <w:i/>
          <w:sz w:val="22"/>
          <w:szCs w:val="22"/>
        </w:rPr>
        <w:t xml:space="preserve">hřebíky dle technických listů vybraného výrobce.  </w:t>
      </w:r>
      <w:r w:rsidR="008D00EB">
        <w:rPr>
          <w:i/>
          <w:sz w:val="22"/>
          <w:szCs w:val="22"/>
        </w:rPr>
        <w:t xml:space="preserve">Ukončení u zdiva bude oplechováním a u valby se použijí typové tašky. </w:t>
      </w:r>
      <w:r w:rsidR="00B008F0">
        <w:rPr>
          <w:i/>
          <w:sz w:val="22"/>
          <w:szCs w:val="22"/>
        </w:rPr>
        <w:t>Včetně požadavku na kladení na kolmo – viz. Podmínky výše.</w:t>
      </w:r>
    </w:p>
    <w:p w14:paraId="054EC82C" w14:textId="77777777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</w:p>
    <w:p w14:paraId="5D5809EC" w14:textId="2538B047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Viz. Výkresová část a legenda skladeb:</w:t>
      </w:r>
    </w:p>
    <w:p w14:paraId="4E1046AD" w14:textId="4B72E24A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  <w:r w:rsidRPr="00081A94">
        <w:rPr>
          <w:i/>
          <w:noProof/>
          <w:sz w:val="22"/>
          <w:szCs w:val="22"/>
        </w:rPr>
        <w:drawing>
          <wp:inline distT="0" distB="0" distL="0" distR="0" wp14:anchorId="11601597" wp14:editId="76C8537C">
            <wp:extent cx="4391638" cy="4629796"/>
            <wp:effectExtent l="0" t="0" r="9525" b="0"/>
            <wp:docPr id="1269145819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145819" name="Obrázek 1" descr="Obsah obrázku text, snímek obrazovky, Písmo, číslo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638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C75BC" w14:textId="77777777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</w:p>
    <w:p w14:paraId="5A4278AB" w14:textId="250FAD90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  <w:r w:rsidRPr="00081A94">
        <w:rPr>
          <w:i/>
          <w:noProof/>
          <w:sz w:val="22"/>
          <w:szCs w:val="22"/>
        </w:rPr>
        <w:lastRenderedPageBreak/>
        <w:drawing>
          <wp:inline distT="0" distB="0" distL="0" distR="0" wp14:anchorId="65822608" wp14:editId="2B2C61D3">
            <wp:extent cx="4563112" cy="1629002"/>
            <wp:effectExtent l="0" t="0" r="8890" b="9525"/>
            <wp:docPr id="39826207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26207" name="Obrázek 1" descr="Obsah obrázku text, snímek obrazovky, Písmo, číslo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FCB8B" w14:textId="77777777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</w:p>
    <w:p w14:paraId="548C1F88" w14:textId="47C3CDD1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Návrh založení dle montážního listů výrobce viz. Detail A:</w:t>
      </w:r>
    </w:p>
    <w:p w14:paraId="3342AA40" w14:textId="29CE7573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  <w:r w:rsidRPr="00081A94">
        <w:rPr>
          <w:i/>
          <w:noProof/>
          <w:sz w:val="22"/>
          <w:szCs w:val="22"/>
        </w:rPr>
        <w:drawing>
          <wp:inline distT="0" distB="0" distL="0" distR="0" wp14:anchorId="707C8468" wp14:editId="2DF5499B">
            <wp:extent cx="5759450" cy="3719830"/>
            <wp:effectExtent l="0" t="0" r="0" b="0"/>
            <wp:docPr id="1822871718" name="Obrázek 1" descr="Obsah obrázku text, snímek obrazovky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871718" name="Obrázek 1" descr="Obsah obrázku text, snímek obrazovky, diagram, Paralelní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71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42C8F" w14:textId="77777777" w:rsidR="00081A94" w:rsidRDefault="00081A94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7D82D2D7" w14:textId="6DA25021" w:rsidR="00081A94" w:rsidRDefault="00081A94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Větrací hlavice je navržena v tomto provedení:</w:t>
      </w:r>
    </w:p>
    <w:p w14:paraId="337BE9C2" w14:textId="7D9CD01D" w:rsidR="00081A94" w:rsidRDefault="00081A94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  <w:r w:rsidRPr="00081A94">
        <w:rPr>
          <w:b/>
          <w:bCs/>
          <w:i/>
          <w:iCs/>
          <w:noProof/>
          <w:sz w:val="22"/>
          <w:szCs w:val="22"/>
        </w:rPr>
        <w:drawing>
          <wp:inline distT="0" distB="0" distL="0" distR="0" wp14:anchorId="03E8D15D" wp14:editId="17F8656C">
            <wp:extent cx="5759450" cy="2490470"/>
            <wp:effectExtent l="0" t="0" r="0" b="5080"/>
            <wp:docPr id="755912158" name="Obrázek 1" descr="Obsah obrázku text, snímek obrazovky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912158" name="Obrázek 1" descr="Obsah obrázku text, snímek obrazovky, design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49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8FF8B" w14:textId="77777777" w:rsidR="00081A94" w:rsidRDefault="00081A94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51DD87BD" w14:textId="32090404" w:rsidR="00081A94" w:rsidRDefault="008D00EB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>Vikýře</w:t>
      </w:r>
    </w:p>
    <w:p w14:paraId="57212771" w14:textId="31A1FF8A" w:rsidR="008D00EB" w:rsidRPr="00712076" w:rsidRDefault="008D00EB" w:rsidP="00790702">
      <w:pPr>
        <w:tabs>
          <w:tab w:val="left" w:pos="360"/>
        </w:tabs>
        <w:jc w:val="both"/>
        <w:rPr>
          <w:sz w:val="22"/>
          <w:szCs w:val="22"/>
        </w:rPr>
      </w:pPr>
      <w:r w:rsidRPr="00712076">
        <w:rPr>
          <w:sz w:val="22"/>
          <w:szCs w:val="22"/>
        </w:rPr>
        <w:t xml:space="preserve">Vikýře na objektu jsou z atypické konstrukce s ozdobnými tyčemi. Konstrukce je tvořena </w:t>
      </w:r>
      <w:proofErr w:type="spellStart"/>
      <w:r w:rsidRPr="00712076">
        <w:rPr>
          <w:sz w:val="22"/>
          <w:szCs w:val="22"/>
        </w:rPr>
        <w:t>Pz</w:t>
      </w:r>
      <w:proofErr w:type="spellEnd"/>
      <w:r w:rsidRPr="00712076">
        <w:rPr>
          <w:sz w:val="22"/>
          <w:szCs w:val="22"/>
        </w:rPr>
        <w:t xml:space="preserve"> plechem, který vykazuje velké poruchy.</w:t>
      </w:r>
    </w:p>
    <w:p w14:paraId="40E19B05" w14:textId="77777777" w:rsidR="008D00EB" w:rsidRPr="00712076" w:rsidRDefault="008D00EB" w:rsidP="00790702">
      <w:pPr>
        <w:tabs>
          <w:tab w:val="left" w:pos="360"/>
        </w:tabs>
        <w:jc w:val="both"/>
        <w:rPr>
          <w:sz w:val="22"/>
          <w:szCs w:val="22"/>
        </w:rPr>
      </w:pPr>
    </w:p>
    <w:p w14:paraId="19612694" w14:textId="24A6AA9E" w:rsidR="008D00EB" w:rsidRPr="00712076" w:rsidRDefault="008D00EB" w:rsidP="00790702">
      <w:pPr>
        <w:tabs>
          <w:tab w:val="left" w:pos="360"/>
        </w:tabs>
        <w:jc w:val="both"/>
        <w:rPr>
          <w:sz w:val="22"/>
          <w:szCs w:val="22"/>
        </w:rPr>
      </w:pPr>
      <w:r w:rsidRPr="00712076">
        <w:rPr>
          <w:sz w:val="22"/>
          <w:szCs w:val="22"/>
        </w:rPr>
        <w:t xml:space="preserve">Nově se věžičky oplechují novou konstrukcí z plechů ze svitků z důvodu atypické konstrukce. </w:t>
      </w:r>
    </w:p>
    <w:p w14:paraId="0653396E" w14:textId="7BCA8713" w:rsidR="008D00EB" w:rsidRPr="00712076" w:rsidRDefault="008D00EB" w:rsidP="00790702">
      <w:pPr>
        <w:tabs>
          <w:tab w:val="left" w:pos="360"/>
        </w:tabs>
        <w:jc w:val="both"/>
        <w:rPr>
          <w:sz w:val="22"/>
          <w:szCs w:val="22"/>
        </w:rPr>
      </w:pPr>
      <w:r w:rsidRPr="00712076">
        <w:rPr>
          <w:sz w:val="22"/>
          <w:szCs w:val="22"/>
        </w:rPr>
        <w:t xml:space="preserve">Veškeré dřevěné konstrukce se obrousí a nově natřou exteriérovým nátěrem, který bude obnovovaný dle technických listů výrobce. Barevné řešení bude zachováno. </w:t>
      </w:r>
    </w:p>
    <w:p w14:paraId="3BB1C661" w14:textId="7AE53307" w:rsidR="008D00EB" w:rsidRPr="00712076" w:rsidRDefault="008D00EB" w:rsidP="00790702">
      <w:pPr>
        <w:tabs>
          <w:tab w:val="left" w:pos="360"/>
        </w:tabs>
        <w:jc w:val="both"/>
        <w:rPr>
          <w:sz w:val="22"/>
          <w:szCs w:val="22"/>
        </w:rPr>
      </w:pPr>
      <w:r w:rsidRPr="00712076">
        <w:rPr>
          <w:sz w:val="22"/>
          <w:szCs w:val="22"/>
        </w:rPr>
        <w:t xml:space="preserve">Boční část vikýřů je tvořena atypickými šablonami, které budou demontovány, očištěny a zpětně vráceny. Případně se tato konstrukce dotvoří novými vláknocementovými tvarovkami. </w:t>
      </w:r>
    </w:p>
    <w:p w14:paraId="447191B0" w14:textId="77777777" w:rsidR="008D00EB" w:rsidRPr="00712076" w:rsidRDefault="008D00EB" w:rsidP="00790702">
      <w:pPr>
        <w:tabs>
          <w:tab w:val="left" w:pos="360"/>
        </w:tabs>
        <w:jc w:val="both"/>
        <w:rPr>
          <w:sz w:val="22"/>
          <w:szCs w:val="22"/>
        </w:rPr>
      </w:pPr>
    </w:p>
    <w:p w14:paraId="0C4C722C" w14:textId="250AF71F" w:rsidR="008D00EB" w:rsidRPr="00712076" w:rsidRDefault="008D00EB" w:rsidP="00790702">
      <w:pPr>
        <w:tabs>
          <w:tab w:val="left" w:pos="360"/>
        </w:tabs>
        <w:jc w:val="both"/>
        <w:rPr>
          <w:sz w:val="22"/>
          <w:szCs w:val="22"/>
        </w:rPr>
      </w:pPr>
      <w:r w:rsidRPr="00712076">
        <w:rPr>
          <w:sz w:val="22"/>
          <w:szCs w:val="22"/>
        </w:rPr>
        <w:t xml:space="preserve">Provede se nátěr fasádní barvou stávající horní římsy a nátěr </w:t>
      </w:r>
      <w:r w:rsidR="00712076" w:rsidRPr="00712076">
        <w:rPr>
          <w:sz w:val="22"/>
          <w:szCs w:val="22"/>
        </w:rPr>
        <w:t xml:space="preserve">u oplechování vikýřů. Předpokladem je nátěr ve světlém odstínu. </w:t>
      </w:r>
    </w:p>
    <w:p w14:paraId="4CB03665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6BCFF72A" w14:textId="262063D4" w:rsidR="00081A94" w:rsidRDefault="008D00EB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Výpis klempířsk</w:t>
      </w:r>
      <w:r w:rsidR="007556BB">
        <w:rPr>
          <w:b/>
          <w:bCs/>
          <w:i/>
          <w:iCs/>
          <w:sz w:val="22"/>
          <w:szCs w:val="22"/>
        </w:rPr>
        <w:t>ých prvků</w:t>
      </w:r>
      <w:r>
        <w:rPr>
          <w:b/>
          <w:bCs/>
          <w:i/>
          <w:iCs/>
          <w:sz w:val="22"/>
          <w:szCs w:val="22"/>
        </w:rPr>
        <w:t>:</w:t>
      </w:r>
    </w:p>
    <w:p w14:paraId="7F3C1916" w14:textId="77777777" w:rsidR="008D00EB" w:rsidRDefault="008D00EB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748E4AC6" w14:textId="3939233D" w:rsidR="009F4A43" w:rsidRDefault="009F4A43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VEŠKERÉ KLEMPÍŘSKÉ PRVKY JSOU NAVRŽENÍ Z </w:t>
      </w:r>
      <w:proofErr w:type="spellStart"/>
      <w:r>
        <w:rPr>
          <w:b/>
          <w:bCs/>
          <w:i/>
          <w:iCs/>
          <w:sz w:val="22"/>
          <w:szCs w:val="22"/>
        </w:rPr>
        <w:t>Pz</w:t>
      </w:r>
      <w:proofErr w:type="spellEnd"/>
      <w:r>
        <w:rPr>
          <w:b/>
          <w:bCs/>
          <w:i/>
          <w:iCs/>
          <w:sz w:val="22"/>
          <w:szCs w:val="22"/>
        </w:rPr>
        <w:t xml:space="preserve"> lakovaného plechu v odstínu krytiny. TL. PLECHU 0,</w:t>
      </w:r>
      <w:r w:rsidR="001307D4">
        <w:rPr>
          <w:b/>
          <w:bCs/>
          <w:i/>
          <w:iCs/>
          <w:sz w:val="22"/>
          <w:szCs w:val="22"/>
        </w:rPr>
        <w:t>7</w:t>
      </w:r>
      <w:r>
        <w:rPr>
          <w:b/>
          <w:bCs/>
          <w:i/>
          <w:iCs/>
          <w:sz w:val="22"/>
          <w:szCs w:val="22"/>
        </w:rPr>
        <w:t>mm</w:t>
      </w:r>
    </w:p>
    <w:p w14:paraId="1612A474" w14:textId="77777777" w:rsidR="009F4A43" w:rsidRPr="00A94E76" w:rsidRDefault="009F4A43" w:rsidP="00790702">
      <w:pPr>
        <w:tabs>
          <w:tab w:val="left" w:pos="360"/>
        </w:tabs>
        <w:jc w:val="both"/>
        <w:rPr>
          <w:sz w:val="22"/>
          <w:szCs w:val="22"/>
        </w:rPr>
      </w:pPr>
    </w:p>
    <w:p w14:paraId="3FEE1F25" w14:textId="30F37749" w:rsidR="009F4A43" w:rsidRPr="00A94E76" w:rsidRDefault="009F4A43" w:rsidP="00790702">
      <w:pPr>
        <w:tabs>
          <w:tab w:val="left" w:pos="360"/>
        </w:tabs>
        <w:jc w:val="both"/>
        <w:rPr>
          <w:sz w:val="22"/>
          <w:szCs w:val="22"/>
        </w:rPr>
      </w:pPr>
      <w:r w:rsidRPr="00A94E76">
        <w:rPr>
          <w:sz w:val="22"/>
          <w:szCs w:val="22"/>
        </w:rPr>
        <w:t>KL01</w:t>
      </w:r>
      <w:r w:rsidR="001307D4" w:rsidRPr="00A94E76">
        <w:rPr>
          <w:sz w:val="22"/>
          <w:szCs w:val="22"/>
        </w:rPr>
        <w:t xml:space="preserve">  - okapní plech délky 34m RŠ 330</w:t>
      </w:r>
      <w:r w:rsidR="00B3698B" w:rsidRPr="00A94E76">
        <w:rPr>
          <w:sz w:val="22"/>
          <w:szCs w:val="22"/>
        </w:rPr>
        <w:t xml:space="preserve"> mm</w:t>
      </w:r>
    </w:p>
    <w:p w14:paraId="78CCD1AC" w14:textId="302A6C69" w:rsidR="001307D4" w:rsidRPr="00A94E76" w:rsidRDefault="001307D4" w:rsidP="00790702">
      <w:pPr>
        <w:tabs>
          <w:tab w:val="left" w:pos="360"/>
        </w:tabs>
        <w:jc w:val="both"/>
        <w:rPr>
          <w:sz w:val="22"/>
          <w:szCs w:val="22"/>
        </w:rPr>
      </w:pPr>
      <w:r w:rsidRPr="00A94E76">
        <w:rPr>
          <w:sz w:val="22"/>
          <w:szCs w:val="22"/>
        </w:rPr>
        <w:t xml:space="preserve">KL02 – </w:t>
      </w:r>
      <w:r w:rsidR="002B3E6A" w:rsidRPr="00A94E76">
        <w:rPr>
          <w:sz w:val="22"/>
          <w:szCs w:val="22"/>
        </w:rPr>
        <w:t>závětrná lišta RŠ 250 délky 20 m</w:t>
      </w:r>
    </w:p>
    <w:p w14:paraId="60738D15" w14:textId="060FE3E2" w:rsidR="001307D4" w:rsidRPr="00A94E76" w:rsidRDefault="001307D4" w:rsidP="001307D4">
      <w:pPr>
        <w:tabs>
          <w:tab w:val="left" w:pos="360"/>
        </w:tabs>
        <w:jc w:val="both"/>
        <w:rPr>
          <w:sz w:val="22"/>
          <w:szCs w:val="22"/>
        </w:rPr>
      </w:pPr>
      <w:r w:rsidRPr="00A94E76">
        <w:rPr>
          <w:sz w:val="22"/>
          <w:szCs w:val="22"/>
        </w:rPr>
        <w:t xml:space="preserve">KL03 </w:t>
      </w:r>
      <w:r w:rsidR="00B3698B" w:rsidRPr="00A94E76">
        <w:rPr>
          <w:sz w:val="22"/>
          <w:szCs w:val="22"/>
        </w:rPr>
        <w:t>–</w:t>
      </w:r>
      <w:r w:rsidRPr="00A94E76">
        <w:rPr>
          <w:sz w:val="22"/>
          <w:szCs w:val="22"/>
        </w:rPr>
        <w:t xml:space="preserve"> </w:t>
      </w:r>
      <w:r w:rsidR="00B3698B" w:rsidRPr="00A94E76">
        <w:rPr>
          <w:sz w:val="22"/>
          <w:szCs w:val="22"/>
        </w:rPr>
        <w:t xml:space="preserve">oplechování římsy RŠ </w:t>
      </w:r>
      <w:r w:rsidR="00352CB8" w:rsidRPr="00A94E76">
        <w:rPr>
          <w:sz w:val="22"/>
          <w:szCs w:val="22"/>
        </w:rPr>
        <w:t>66</w:t>
      </w:r>
      <w:r w:rsidR="00B3698B" w:rsidRPr="00A94E76">
        <w:rPr>
          <w:sz w:val="22"/>
          <w:szCs w:val="22"/>
        </w:rPr>
        <w:t>0 mm délky 25m (bude upřesněno na stavbě po odkrytí)</w:t>
      </w:r>
    </w:p>
    <w:p w14:paraId="30ED4946" w14:textId="6DBEBFC1" w:rsidR="00B3698B" w:rsidRPr="00A94E76" w:rsidRDefault="00B3698B" w:rsidP="00B3698B">
      <w:pPr>
        <w:tabs>
          <w:tab w:val="left" w:pos="360"/>
        </w:tabs>
        <w:jc w:val="both"/>
        <w:rPr>
          <w:sz w:val="22"/>
          <w:szCs w:val="22"/>
        </w:rPr>
      </w:pPr>
      <w:r w:rsidRPr="00A94E76">
        <w:rPr>
          <w:sz w:val="22"/>
          <w:szCs w:val="22"/>
        </w:rPr>
        <w:t>KL04 – oplechování komína RŠ 400 mm délky 6,7m (bude upřesněno na stavbě po odkrytí)</w:t>
      </w:r>
    </w:p>
    <w:p w14:paraId="54B07256" w14:textId="77777777" w:rsidR="006B1F3A" w:rsidRPr="00A94E76" w:rsidRDefault="006B1F3A" w:rsidP="00B3698B">
      <w:pPr>
        <w:tabs>
          <w:tab w:val="left" w:pos="360"/>
        </w:tabs>
        <w:jc w:val="both"/>
        <w:rPr>
          <w:sz w:val="22"/>
          <w:szCs w:val="22"/>
        </w:rPr>
      </w:pPr>
    </w:p>
    <w:p w14:paraId="177B732C" w14:textId="635DBD4C" w:rsidR="006B1F3A" w:rsidRPr="00A94E76" w:rsidRDefault="006B1F3A" w:rsidP="006B1F3A">
      <w:pPr>
        <w:tabs>
          <w:tab w:val="left" w:pos="360"/>
        </w:tabs>
        <w:jc w:val="both"/>
        <w:rPr>
          <w:sz w:val="22"/>
          <w:szCs w:val="22"/>
        </w:rPr>
      </w:pPr>
      <w:r w:rsidRPr="00A94E76">
        <w:rPr>
          <w:sz w:val="22"/>
          <w:szCs w:val="22"/>
        </w:rPr>
        <w:t>KL05 – oplechování vikýřů</w:t>
      </w:r>
      <w:r w:rsidR="001D2A71" w:rsidRPr="00A94E76">
        <w:rPr>
          <w:sz w:val="22"/>
          <w:szCs w:val="22"/>
        </w:rPr>
        <w:t xml:space="preserve"> RŠ330 </w:t>
      </w:r>
      <w:r w:rsidRPr="00A94E76">
        <w:rPr>
          <w:sz w:val="22"/>
          <w:szCs w:val="22"/>
        </w:rPr>
        <w:t xml:space="preserve">délky </w:t>
      </w:r>
      <w:r w:rsidR="001D2A71" w:rsidRPr="00A94E76">
        <w:rPr>
          <w:sz w:val="22"/>
          <w:szCs w:val="22"/>
        </w:rPr>
        <w:t>31</w:t>
      </w:r>
      <w:r w:rsidRPr="00A94E76">
        <w:rPr>
          <w:sz w:val="22"/>
          <w:szCs w:val="22"/>
        </w:rPr>
        <w:t xml:space="preserve">m </w:t>
      </w:r>
    </w:p>
    <w:p w14:paraId="1A20E184" w14:textId="77777777" w:rsidR="00B3698B" w:rsidRPr="00A94E76" w:rsidRDefault="00B3698B" w:rsidP="00B3698B">
      <w:pPr>
        <w:tabs>
          <w:tab w:val="left" w:pos="360"/>
        </w:tabs>
        <w:jc w:val="both"/>
        <w:rPr>
          <w:sz w:val="22"/>
          <w:szCs w:val="22"/>
        </w:rPr>
      </w:pPr>
    </w:p>
    <w:p w14:paraId="499DCA1F" w14:textId="2AE41CCF" w:rsidR="001D2A71" w:rsidRPr="00A94E76" w:rsidRDefault="001D2A71" w:rsidP="001D2A71">
      <w:pPr>
        <w:tabs>
          <w:tab w:val="left" w:pos="360"/>
        </w:tabs>
        <w:jc w:val="both"/>
        <w:rPr>
          <w:sz w:val="22"/>
          <w:szCs w:val="22"/>
        </w:rPr>
      </w:pPr>
      <w:r w:rsidRPr="00A94E76">
        <w:rPr>
          <w:sz w:val="22"/>
          <w:szCs w:val="22"/>
        </w:rPr>
        <w:t xml:space="preserve">KL06 – oplechování římsa/plášť RŠ250 délky 22,5m </w:t>
      </w:r>
    </w:p>
    <w:p w14:paraId="78585524" w14:textId="77777777" w:rsidR="001307D4" w:rsidRDefault="001307D4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4DABAC29" w14:textId="79548BCF" w:rsidR="009F4A43" w:rsidRPr="00656216" w:rsidRDefault="00A94E76" w:rsidP="00790702">
      <w:pPr>
        <w:tabs>
          <w:tab w:val="left" w:pos="360"/>
        </w:tabs>
        <w:jc w:val="both"/>
        <w:rPr>
          <w:sz w:val="22"/>
          <w:szCs w:val="22"/>
        </w:rPr>
      </w:pPr>
      <w:r w:rsidRPr="00656216">
        <w:rPr>
          <w:sz w:val="22"/>
          <w:szCs w:val="22"/>
        </w:rPr>
        <w:t xml:space="preserve">OK01 – </w:t>
      </w:r>
      <w:r w:rsidR="00DE1DFF" w:rsidRPr="00656216">
        <w:rPr>
          <w:sz w:val="22"/>
          <w:szCs w:val="22"/>
        </w:rPr>
        <w:t>žlab půlkruhový rš330</w:t>
      </w:r>
      <w:r w:rsidR="00656216" w:rsidRPr="00656216">
        <w:rPr>
          <w:sz w:val="22"/>
          <w:szCs w:val="22"/>
        </w:rPr>
        <w:t xml:space="preserve"> s kotlíkem včetně nových háků</w:t>
      </w:r>
    </w:p>
    <w:p w14:paraId="664B2FFD" w14:textId="6A5079C2" w:rsidR="00656216" w:rsidRPr="00656216" w:rsidRDefault="00656216" w:rsidP="00790702">
      <w:pPr>
        <w:tabs>
          <w:tab w:val="left" w:pos="360"/>
        </w:tabs>
        <w:jc w:val="both"/>
        <w:rPr>
          <w:sz w:val="22"/>
          <w:szCs w:val="22"/>
        </w:rPr>
      </w:pPr>
      <w:r w:rsidRPr="00656216">
        <w:rPr>
          <w:sz w:val="22"/>
          <w:szCs w:val="22"/>
        </w:rPr>
        <w:t>OK03 – žlab hranatý 100/135mm s atypickým uchycením o délce 26m včetně napojení do stávajícího svodu.</w:t>
      </w:r>
    </w:p>
    <w:p w14:paraId="6E4C3B9C" w14:textId="77777777" w:rsidR="00656216" w:rsidRDefault="0065621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41E7883D" w14:textId="47257B81" w:rsidR="00081A94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V rámci stavebních prací se oplechuje ukončení u stávající římsy s vložením nového žlabu z </w:t>
      </w:r>
      <w:proofErr w:type="spellStart"/>
      <w:r>
        <w:rPr>
          <w:b/>
          <w:bCs/>
          <w:i/>
          <w:iCs/>
          <w:sz w:val="22"/>
          <w:szCs w:val="22"/>
        </w:rPr>
        <w:t>Pz</w:t>
      </w:r>
      <w:proofErr w:type="spellEnd"/>
      <w:r>
        <w:rPr>
          <w:b/>
          <w:bCs/>
          <w:i/>
          <w:iCs/>
          <w:sz w:val="22"/>
          <w:szCs w:val="22"/>
        </w:rPr>
        <w:t xml:space="preserve"> plechu v odstínu červeném. (DOPORUČUJI do žlabu vložit topný kabel pro zajištění odtávání námrazy v zimním období – toto není součástí PD)</w:t>
      </w:r>
    </w:p>
    <w:p w14:paraId="0B0E46E0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4B2524CC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43112885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5CD2F574" w14:textId="77777777" w:rsidR="00081A94" w:rsidRDefault="00081A94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2F73EBD3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3DC82366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7EED2036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7443D3A7" w14:textId="77777777" w:rsidR="00774E0E" w:rsidRDefault="00774E0E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62D95923" w14:textId="754294BB" w:rsidR="00774E0E" w:rsidRPr="00654954" w:rsidRDefault="00654954" w:rsidP="00790702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4954">
        <w:t xml:space="preserve">V České Lípě </w:t>
      </w:r>
      <w:r w:rsidR="007556BB">
        <w:t>12</w:t>
      </w:r>
      <w:r w:rsidRPr="00654954">
        <w:t>.</w:t>
      </w:r>
      <w:r w:rsidR="007556BB">
        <w:t>12</w:t>
      </w:r>
      <w:r w:rsidRPr="00654954">
        <w:t xml:space="preserve">.2024 </w:t>
      </w:r>
    </w:p>
    <w:p w14:paraId="037ADC0B" w14:textId="77777777" w:rsidR="00654954" w:rsidRPr="00654954" w:rsidRDefault="00654954" w:rsidP="00790702">
      <w:pPr>
        <w:tabs>
          <w:tab w:val="left" w:pos="360"/>
        </w:tabs>
        <w:jc w:val="both"/>
      </w:pPr>
    </w:p>
    <w:p w14:paraId="2528DC3A" w14:textId="04647F0D" w:rsidR="00654954" w:rsidRPr="00654954" w:rsidRDefault="00654954" w:rsidP="00790702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4954">
        <w:t>Vypracoval Jiří Bárta</w:t>
      </w:r>
    </w:p>
    <w:sectPr w:rsidR="00654954" w:rsidRPr="00654954">
      <w:headerReference w:type="default" r:id="rId12"/>
      <w:footerReference w:type="default" r:id="rId13"/>
      <w:pgSz w:w="11906" w:h="16838"/>
      <w:pgMar w:top="1418" w:right="1418" w:bottom="1418" w:left="1418" w:header="709" w:footer="64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92579" w14:textId="77777777" w:rsidR="00E23D43" w:rsidRDefault="00E23D43">
      <w:r>
        <w:separator/>
      </w:r>
    </w:p>
  </w:endnote>
  <w:endnote w:type="continuationSeparator" w:id="0">
    <w:p w14:paraId="57284BDD" w14:textId="77777777" w:rsidR="00E23D43" w:rsidRDefault="00E23D43">
      <w:r>
        <w:continuationSeparator/>
      </w:r>
    </w:p>
  </w:endnote>
  <w:endnote w:type="continuationNotice" w:id="1">
    <w:p w14:paraId="7325FACF" w14:textId="77777777" w:rsidR="00E23D43" w:rsidRDefault="00E23D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9E1D2" w14:textId="1F053187" w:rsidR="00086382" w:rsidRDefault="00B107AD">
    <w:pPr>
      <w:pStyle w:val="Zpat"/>
      <w:pBdr>
        <w:top w:val="single" w:sz="4" w:space="10" w:color="000000"/>
      </w:pBdr>
      <w:tabs>
        <w:tab w:val="clear" w:pos="4536"/>
        <w:tab w:val="clear" w:pos="9072"/>
        <w:tab w:val="center" w:pos="1134"/>
        <w:tab w:val="left" w:pos="6180"/>
        <w:tab w:val="right" w:pos="9071"/>
      </w:tabs>
      <w:jc w:val="right"/>
      <w:rPr>
        <w:sz w:val="12"/>
        <w:szCs w:val="12"/>
      </w:rPr>
    </w:pPr>
    <w:r>
      <w:rPr>
        <w:b/>
        <w:bCs/>
        <w:sz w:val="12"/>
        <w:szCs w:val="12"/>
      </w:rPr>
      <w:tab/>
    </w:r>
    <w:r w:rsidR="00E16A23">
      <w:rPr>
        <w:b/>
        <w:bCs/>
        <w:sz w:val="12"/>
        <w:szCs w:val="12"/>
      </w:rPr>
      <w:t>Jiří Bárta, Manušice 51, 471 11 Horní Libchava u České Lípy</w:t>
    </w:r>
  </w:p>
  <w:p w14:paraId="7999E1D3" w14:textId="4B47EA44" w:rsidR="00086382" w:rsidRDefault="00B107AD">
    <w:pPr>
      <w:pStyle w:val="Zpat"/>
      <w:pBdr>
        <w:top w:val="single" w:sz="4" w:space="10" w:color="000000"/>
      </w:pBdr>
      <w:tabs>
        <w:tab w:val="clear" w:pos="4536"/>
        <w:tab w:val="center" w:pos="1134"/>
      </w:tabs>
      <w:jc w:val="right"/>
      <w:rPr>
        <w:sz w:val="12"/>
        <w:szCs w:val="12"/>
      </w:rPr>
    </w:pPr>
    <w:r>
      <w:rPr>
        <w:sz w:val="12"/>
        <w:szCs w:val="12"/>
      </w:rPr>
      <w:t>tel.: +420</w:t>
    </w:r>
    <w:r w:rsidR="00E16A23">
      <w:rPr>
        <w:sz w:val="12"/>
        <w:szCs w:val="12"/>
      </w:rPr>
      <w:t> 721 650 552</w:t>
    </w:r>
    <w:r>
      <w:rPr>
        <w:sz w:val="12"/>
        <w:szCs w:val="12"/>
      </w:rPr>
      <w:t xml:space="preserve">, e-mail: </w:t>
    </w:r>
    <w:hyperlink r:id="rId1">
      <w:r w:rsidR="00E16A23">
        <w:rPr>
          <w:rStyle w:val="Internetovodkaz"/>
          <w:rFonts w:cs="Arial"/>
          <w:sz w:val="12"/>
          <w:szCs w:val="12"/>
        </w:rPr>
        <w:t>jirka,bartik@seznam.cz</w:t>
      </w:r>
    </w:hyperlink>
  </w:p>
  <w:p w14:paraId="7999E1D4" w14:textId="44D78B48" w:rsidR="00086382" w:rsidRDefault="00B107AD">
    <w:pPr>
      <w:pStyle w:val="Zpat"/>
      <w:pBdr>
        <w:top w:val="single" w:sz="4" w:space="10" w:color="000000"/>
      </w:pBdr>
      <w:tabs>
        <w:tab w:val="clear" w:pos="4536"/>
        <w:tab w:val="center" w:pos="1134"/>
      </w:tabs>
      <w:jc w:val="right"/>
      <w:rPr>
        <w:sz w:val="12"/>
        <w:szCs w:val="12"/>
      </w:rPr>
    </w:pPr>
    <w:r>
      <w:rPr>
        <w:sz w:val="12"/>
        <w:szCs w:val="12"/>
      </w:rPr>
      <w:t xml:space="preserve">IČ: </w:t>
    </w:r>
    <w:r w:rsidR="00E16A23">
      <w:rPr>
        <w:sz w:val="12"/>
        <w:szCs w:val="12"/>
      </w:rPr>
      <w:t>05210127</w:t>
    </w:r>
  </w:p>
  <w:p w14:paraId="7999E1D6" w14:textId="77777777" w:rsidR="00086382" w:rsidRDefault="00086382" w:rsidP="00E16A23">
    <w:pPr>
      <w:pStyle w:val="Zpat"/>
      <w:tabs>
        <w:tab w:val="clear" w:pos="4536"/>
        <w:tab w:val="center" w:pos="1134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A15E3" w14:textId="77777777" w:rsidR="00E23D43" w:rsidRDefault="00E23D43">
      <w:r>
        <w:separator/>
      </w:r>
    </w:p>
  </w:footnote>
  <w:footnote w:type="continuationSeparator" w:id="0">
    <w:p w14:paraId="104F7429" w14:textId="77777777" w:rsidR="00E23D43" w:rsidRDefault="00E23D43">
      <w:r>
        <w:continuationSeparator/>
      </w:r>
    </w:p>
  </w:footnote>
  <w:footnote w:type="continuationNotice" w:id="1">
    <w:p w14:paraId="3E7CEC08" w14:textId="77777777" w:rsidR="00E23D43" w:rsidRDefault="00E23D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9E1CE" w14:textId="3A9A72E2" w:rsidR="00086382" w:rsidRDefault="00990EDC">
    <w:pPr>
      <w:pStyle w:val="Zhlav"/>
      <w:tabs>
        <w:tab w:val="clear" w:pos="4536"/>
        <w:tab w:val="center" w:pos="7797"/>
      </w:tabs>
      <w:rPr>
        <w:rFonts w:cs="Arial"/>
        <w:sz w:val="12"/>
        <w:szCs w:val="12"/>
      </w:rPr>
    </w:pPr>
    <w:r>
      <w:rPr>
        <w:rFonts w:cs="Arial"/>
        <w:sz w:val="12"/>
        <w:szCs w:val="12"/>
      </w:rPr>
      <w:t>ČESKÁ LÍPA</w:t>
    </w:r>
  </w:p>
  <w:p w14:paraId="7999E1CF" w14:textId="68C25A50" w:rsidR="00086382" w:rsidRDefault="00FB0704">
    <w:pPr>
      <w:pStyle w:val="Zhlav"/>
      <w:tabs>
        <w:tab w:val="clear" w:pos="4536"/>
        <w:tab w:val="clear" w:pos="9072"/>
      </w:tabs>
      <w:rPr>
        <w:rFonts w:cs="Arial"/>
        <w:sz w:val="12"/>
        <w:szCs w:val="12"/>
      </w:rPr>
    </w:pPr>
    <w:r>
      <w:rPr>
        <w:rFonts w:cs="Arial"/>
        <w:b/>
        <w:bCs/>
        <w:spacing w:val="30"/>
        <w:sz w:val="12"/>
        <w:szCs w:val="12"/>
      </w:rPr>
      <w:t>JEŘÁBKOVO NÁM. 456, ČESKÁ LÍPA</w:t>
    </w:r>
  </w:p>
  <w:p w14:paraId="7999E1D0" w14:textId="2D5F4E13" w:rsidR="00086382" w:rsidRDefault="00B107AD">
    <w:pPr>
      <w:pStyle w:val="Zhlav"/>
      <w:pBdr>
        <w:bottom w:val="single" w:sz="4" w:space="1" w:color="000000"/>
      </w:pBdr>
      <w:rPr>
        <w:sz w:val="16"/>
        <w:szCs w:val="16"/>
      </w:rPr>
    </w:pPr>
    <w:r>
      <w:rPr>
        <w:rFonts w:cs="Arial"/>
        <w:sz w:val="12"/>
        <w:szCs w:val="12"/>
      </w:rPr>
      <w:t xml:space="preserve">PROJEKTOVÁ DOKUMENTACE </w:t>
    </w:r>
    <w:r w:rsidR="00ED4144">
      <w:rPr>
        <w:rFonts w:cs="Arial"/>
        <w:sz w:val="12"/>
        <w:szCs w:val="12"/>
      </w:rPr>
      <w:t>UDRŽOVACÍCH PRACÍ</w:t>
    </w:r>
    <w:r w:rsidR="00E6054A">
      <w:rPr>
        <w:rFonts w:cs="Arial"/>
        <w:sz w:val="12"/>
        <w:szCs w:val="12"/>
      </w:rPr>
      <w:t xml:space="preserve"> - DPS</w:t>
    </w:r>
    <w:r w:rsidR="00ED4144">
      <w:rPr>
        <w:rFonts w:cs="Arial"/>
        <w:sz w:val="12"/>
        <w:szCs w:val="12"/>
      </w:rPr>
      <w:tab/>
    </w:r>
    <w:r>
      <w:rPr>
        <w:sz w:val="12"/>
        <w:szCs w:val="12"/>
      </w:rPr>
      <w:tab/>
      <w:t xml:space="preserve">Strana </w:t>
    </w:r>
    <w:r>
      <w:rPr>
        <w:rStyle w:val="slostrnky"/>
        <w:b/>
        <w:bCs/>
        <w:sz w:val="20"/>
        <w:szCs w:val="20"/>
      </w:rPr>
      <w:fldChar w:fldCharType="begin"/>
    </w:r>
    <w:r>
      <w:rPr>
        <w:rStyle w:val="slostrnky"/>
        <w:b/>
        <w:bCs/>
        <w:sz w:val="20"/>
        <w:szCs w:val="20"/>
      </w:rPr>
      <w:instrText>PAGE</w:instrText>
    </w:r>
    <w:r>
      <w:rPr>
        <w:rStyle w:val="slostrnky"/>
        <w:b/>
        <w:bCs/>
        <w:sz w:val="20"/>
        <w:szCs w:val="20"/>
      </w:rPr>
      <w:fldChar w:fldCharType="separate"/>
    </w:r>
    <w:r>
      <w:rPr>
        <w:rStyle w:val="slostrnky"/>
        <w:b/>
        <w:bCs/>
        <w:sz w:val="20"/>
        <w:szCs w:val="20"/>
      </w:rPr>
      <w:t>6</w:t>
    </w:r>
    <w:r>
      <w:rPr>
        <w:rStyle w:val="slostrnky"/>
        <w:b/>
        <w:bCs/>
        <w:sz w:val="20"/>
        <w:szCs w:val="20"/>
      </w:rPr>
      <w:fldChar w:fldCharType="end"/>
    </w:r>
    <w:r>
      <w:rPr>
        <w:rStyle w:val="slostrnky"/>
        <w:sz w:val="12"/>
        <w:szCs w:val="12"/>
      </w:rPr>
      <w:t xml:space="preserve"> (celkem</w:t>
    </w:r>
    <w:r>
      <w:rPr>
        <w:sz w:val="12"/>
        <w:szCs w:val="12"/>
      </w:rPr>
      <w:t xml:space="preserve"> </w:t>
    </w:r>
    <w:r>
      <w:rPr>
        <w:rStyle w:val="slostrnky"/>
        <w:sz w:val="12"/>
        <w:szCs w:val="12"/>
      </w:rPr>
      <w:fldChar w:fldCharType="begin"/>
    </w:r>
    <w:r>
      <w:rPr>
        <w:rStyle w:val="slostrnky"/>
        <w:sz w:val="12"/>
        <w:szCs w:val="12"/>
      </w:rPr>
      <w:instrText>NUMPAGES</w:instrText>
    </w:r>
    <w:r>
      <w:rPr>
        <w:rStyle w:val="slostrnky"/>
        <w:sz w:val="12"/>
        <w:szCs w:val="12"/>
      </w:rPr>
      <w:fldChar w:fldCharType="separate"/>
    </w:r>
    <w:r>
      <w:rPr>
        <w:rStyle w:val="slostrnky"/>
        <w:sz w:val="12"/>
        <w:szCs w:val="12"/>
      </w:rPr>
      <w:t>6</w:t>
    </w:r>
    <w:r>
      <w:rPr>
        <w:rStyle w:val="slostrnky"/>
        <w:sz w:val="12"/>
        <w:szCs w:val="12"/>
      </w:rPr>
      <w:fldChar w:fldCharType="end"/>
    </w:r>
    <w:r>
      <w:rPr>
        <w:sz w:val="12"/>
        <w:szCs w:val="12"/>
      </w:rPr>
      <w:t>)</w:t>
    </w:r>
  </w:p>
  <w:p w14:paraId="7999E1D1" w14:textId="77777777" w:rsidR="00086382" w:rsidRDefault="00086382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B6D7D"/>
    <w:multiLevelType w:val="multilevel"/>
    <w:tmpl w:val="4AA280DE"/>
    <w:lvl w:ilvl="0">
      <w:start w:val="4"/>
      <w:numFmt w:val="upperLetter"/>
      <w:pStyle w:val="StylNadpis4Vechnavelk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aps/>
        <w:strike w:val="0"/>
        <w:dstrike w:val="0"/>
        <w:vanish w:val="0"/>
        <w:color w:val="000000"/>
        <w:position w:val="0"/>
        <w:sz w:val="36"/>
        <w:szCs w:val="3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610496"/>
    <w:multiLevelType w:val="multilevel"/>
    <w:tmpl w:val="29CE5126"/>
    <w:lvl w:ilvl="0">
      <w:start w:val="4"/>
      <w:numFmt w:val="upperLetter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aps/>
        <w:strike w:val="0"/>
        <w:dstrike w:val="0"/>
        <w:vanish w:val="0"/>
        <w:color w:val="000000"/>
        <w:position w:val="0"/>
        <w:sz w:val="36"/>
        <w:szCs w:val="36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964"/>
        </w:tabs>
        <w:ind w:left="964" w:hanging="964"/>
      </w:pPr>
      <w:rPr>
        <w:b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/>
        <w:b/>
        <w:i w:val="0"/>
        <w:sz w:val="24"/>
        <w:szCs w:val="24"/>
      </w:rPr>
    </w:lvl>
    <w:lvl w:ilvl="4">
      <w:start w:val="1"/>
      <w:numFmt w:val="lowerLetter"/>
      <w:pStyle w:val="Nadpis5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  <w:szCs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47D13B8"/>
    <w:multiLevelType w:val="multilevel"/>
    <w:tmpl w:val="4802CEEA"/>
    <w:lvl w:ilvl="0">
      <w:start w:val="1"/>
      <w:numFmt w:val="lowerLetter"/>
      <w:pStyle w:val="StylStylNadpis2BezpodtrenmezijednoduchAutomatick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4162A0"/>
    <w:multiLevelType w:val="hybridMultilevel"/>
    <w:tmpl w:val="4A3C655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B4534"/>
    <w:multiLevelType w:val="hybridMultilevel"/>
    <w:tmpl w:val="FFF4DA76"/>
    <w:lvl w:ilvl="0" w:tplc="73DC52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51FEB"/>
    <w:multiLevelType w:val="multilevel"/>
    <w:tmpl w:val="6018EEC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90D063F"/>
    <w:multiLevelType w:val="hybridMultilevel"/>
    <w:tmpl w:val="98A476C0"/>
    <w:lvl w:ilvl="0" w:tplc="32CAD6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EB50AA"/>
    <w:multiLevelType w:val="multilevel"/>
    <w:tmpl w:val="C512C7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DBE6610"/>
    <w:multiLevelType w:val="hybridMultilevel"/>
    <w:tmpl w:val="4D922A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A0C16"/>
    <w:multiLevelType w:val="hybridMultilevel"/>
    <w:tmpl w:val="4D922A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62A5B"/>
    <w:multiLevelType w:val="hybridMultilevel"/>
    <w:tmpl w:val="4D922A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D0FE5"/>
    <w:multiLevelType w:val="multilevel"/>
    <w:tmpl w:val="F4B0A3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F5C5389"/>
    <w:multiLevelType w:val="hybridMultilevel"/>
    <w:tmpl w:val="4D922A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134049">
    <w:abstractNumId w:val="1"/>
  </w:num>
  <w:num w:numId="2" w16cid:durableId="1940408802">
    <w:abstractNumId w:val="0"/>
  </w:num>
  <w:num w:numId="3" w16cid:durableId="152651825">
    <w:abstractNumId w:val="2"/>
  </w:num>
  <w:num w:numId="4" w16cid:durableId="651760743">
    <w:abstractNumId w:val="7"/>
  </w:num>
  <w:num w:numId="5" w16cid:durableId="761150946">
    <w:abstractNumId w:val="5"/>
  </w:num>
  <w:num w:numId="6" w16cid:durableId="896356258">
    <w:abstractNumId w:val="11"/>
  </w:num>
  <w:num w:numId="7" w16cid:durableId="339433685">
    <w:abstractNumId w:val="3"/>
  </w:num>
  <w:num w:numId="8" w16cid:durableId="1091701155">
    <w:abstractNumId w:val="4"/>
  </w:num>
  <w:num w:numId="9" w16cid:durableId="1795639521">
    <w:abstractNumId w:val="12"/>
  </w:num>
  <w:num w:numId="10" w16cid:durableId="746456978">
    <w:abstractNumId w:val="10"/>
  </w:num>
  <w:num w:numId="11" w16cid:durableId="1599675852">
    <w:abstractNumId w:val="9"/>
  </w:num>
  <w:num w:numId="12" w16cid:durableId="1214459958">
    <w:abstractNumId w:val="8"/>
  </w:num>
  <w:num w:numId="13" w16cid:durableId="5943673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397"/>
  <w:autoHyphenation/>
  <w:hyphenationZone w:val="425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382"/>
    <w:rsid w:val="0000224D"/>
    <w:rsid w:val="000162CE"/>
    <w:rsid w:val="00016EA6"/>
    <w:rsid w:val="00022642"/>
    <w:rsid w:val="000307FB"/>
    <w:rsid w:val="00031201"/>
    <w:rsid w:val="00043890"/>
    <w:rsid w:val="000519D1"/>
    <w:rsid w:val="00054B70"/>
    <w:rsid w:val="000610D4"/>
    <w:rsid w:val="00062E1E"/>
    <w:rsid w:val="00064301"/>
    <w:rsid w:val="000650A9"/>
    <w:rsid w:val="00076B8C"/>
    <w:rsid w:val="00081A94"/>
    <w:rsid w:val="00083482"/>
    <w:rsid w:val="00084C15"/>
    <w:rsid w:val="00084EC0"/>
    <w:rsid w:val="00086382"/>
    <w:rsid w:val="000A5DF9"/>
    <w:rsid w:val="000A64FF"/>
    <w:rsid w:val="000A7576"/>
    <w:rsid w:val="000A7C15"/>
    <w:rsid w:val="000B0348"/>
    <w:rsid w:val="000B29AC"/>
    <w:rsid w:val="000B323E"/>
    <w:rsid w:val="000B44DD"/>
    <w:rsid w:val="000B4F2F"/>
    <w:rsid w:val="000B6DEF"/>
    <w:rsid w:val="000D1A7D"/>
    <w:rsid w:val="000D2150"/>
    <w:rsid w:val="000D35F8"/>
    <w:rsid w:val="000D4778"/>
    <w:rsid w:val="000E2717"/>
    <w:rsid w:val="000E7E6D"/>
    <w:rsid w:val="000E7EEF"/>
    <w:rsid w:val="000F009F"/>
    <w:rsid w:val="000F15E9"/>
    <w:rsid w:val="000F3EF3"/>
    <w:rsid w:val="0010166D"/>
    <w:rsid w:val="0010740A"/>
    <w:rsid w:val="00112000"/>
    <w:rsid w:val="00122EDD"/>
    <w:rsid w:val="001307D4"/>
    <w:rsid w:val="00132EC3"/>
    <w:rsid w:val="00136B72"/>
    <w:rsid w:val="001529F5"/>
    <w:rsid w:val="00152FEB"/>
    <w:rsid w:val="00154ADE"/>
    <w:rsid w:val="001629E9"/>
    <w:rsid w:val="00175536"/>
    <w:rsid w:val="001802FF"/>
    <w:rsid w:val="001858CF"/>
    <w:rsid w:val="00186D6D"/>
    <w:rsid w:val="0019215E"/>
    <w:rsid w:val="001949BB"/>
    <w:rsid w:val="00197EF6"/>
    <w:rsid w:val="001A48F6"/>
    <w:rsid w:val="001A660B"/>
    <w:rsid w:val="001A7474"/>
    <w:rsid w:val="001B0930"/>
    <w:rsid w:val="001B1FA5"/>
    <w:rsid w:val="001B2460"/>
    <w:rsid w:val="001C4C40"/>
    <w:rsid w:val="001D1E8A"/>
    <w:rsid w:val="001D2A71"/>
    <w:rsid w:val="001D442A"/>
    <w:rsid w:val="001D51DD"/>
    <w:rsid w:val="001D76AC"/>
    <w:rsid w:val="001E06EA"/>
    <w:rsid w:val="001E5E2F"/>
    <w:rsid w:val="001E7F52"/>
    <w:rsid w:val="001F1C27"/>
    <w:rsid w:val="001F2A6C"/>
    <w:rsid w:val="00210CFB"/>
    <w:rsid w:val="002116F8"/>
    <w:rsid w:val="00212B66"/>
    <w:rsid w:val="00213270"/>
    <w:rsid w:val="00213EEA"/>
    <w:rsid w:val="002208E0"/>
    <w:rsid w:val="00224477"/>
    <w:rsid w:val="00225556"/>
    <w:rsid w:val="0022577C"/>
    <w:rsid w:val="00225977"/>
    <w:rsid w:val="002325A2"/>
    <w:rsid w:val="00240249"/>
    <w:rsid w:val="00241ADA"/>
    <w:rsid w:val="002422E5"/>
    <w:rsid w:val="002443AE"/>
    <w:rsid w:val="002470E6"/>
    <w:rsid w:val="00251285"/>
    <w:rsid w:val="002527E4"/>
    <w:rsid w:val="002552B1"/>
    <w:rsid w:val="00261ADF"/>
    <w:rsid w:val="00262190"/>
    <w:rsid w:val="00262ADB"/>
    <w:rsid w:val="002660E6"/>
    <w:rsid w:val="00266955"/>
    <w:rsid w:val="002858E6"/>
    <w:rsid w:val="002864EC"/>
    <w:rsid w:val="00292A37"/>
    <w:rsid w:val="002A54B0"/>
    <w:rsid w:val="002B0582"/>
    <w:rsid w:val="002B3E6A"/>
    <w:rsid w:val="002B653A"/>
    <w:rsid w:val="002C047F"/>
    <w:rsid w:val="002C622B"/>
    <w:rsid w:val="002D0966"/>
    <w:rsid w:val="002D18AD"/>
    <w:rsid w:val="002D7DA6"/>
    <w:rsid w:val="002E4F4A"/>
    <w:rsid w:val="002E512F"/>
    <w:rsid w:val="002F27EF"/>
    <w:rsid w:val="002F680A"/>
    <w:rsid w:val="0030180C"/>
    <w:rsid w:val="003072E4"/>
    <w:rsid w:val="00310625"/>
    <w:rsid w:val="00314246"/>
    <w:rsid w:val="00315DA8"/>
    <w:rsid w:val="00315E76"/>
    <w:rsid w:val="00316B72"/>
    <w:rsid w:val="0033186D"/>
    <w:rsid w:val="003371D7"/>
    <w:rsid w:val="0033756D"/>
    <w:rsid w:val="003424EF"/>
    <w:rsid w:val="0034676F"/>
    <w:rsid w:val="003474E9"/>
    <w:rsid w:val="00351C48"/>
    <w:rsid w:val="00352AB8"/>
    <w:rsid w:val="00352CB8"/>
    <w:rsid w:val="00356837"/>
    <w:rsid w:val="00371064"/>
    <w:rsid w:val="003767CA"/>
    <w:rsid w:val="00380F36"/>
    <w:rsid w:val="0038255B"/>
    <w:rsid w:val="00382583"/>
    <w:rsid w:val="00382A39"/>
    <w:rsid w:val="00383D7F"/>
    <w:rsid w:val="00386E4B"/>
    <w:rsid w:val="0039066C"/>
    <w:rsid w:val="003948C9"/>
    <w:rsid w:val="00396E2F"/>
    <w:rsid w:val="003975CB"/>
    <w:rsid w:val="00397FA4"/>
    <w:rsid w:val="003A11E8"/>
    <w:rsid w:val="003A28AA"/>
    <w:rsid w:val="003A4D86"/>
    <w:rsid w:val="003B167A"/>
    <w:rsid w:val="003B210D"/>
    <w:rsid w:val="003B2BD7"/>
    <w:rsid w:val="003C20EC"/>
    <w:rsid w:val="003C29B5"/>
    <w:rsid w:val="003C3A40"/>
    <w:rsid w:val="003C563E"/>
    <w:rsid w:val="003D7753"/>
    <w:rsid w:val="003E1B8F"/>
    <w:rsid w:val="003F76CE"/>
    <w:rsid w:val="004005E9"/>
    <w:rsid w:val="004017B8"/>
    <w:rsid w:val="00410C6C"/>
    <w:rsid w:val="00411167"/>
    <w:rsid w:val="004142B3"/>
    <w:rsid w:val="00417915"/>
    <w:rsid w:val="004202CF"/>
    <w:rsid w:val="0042178C"/>
    <w:rsid w:val="004217C0"/>
    <w:rsid w:val="0042355F"/>
    <w:rsid w:val="00423FF5"/>
    <w:rsid w:val="00431C13"/>
    <w:rsid w:val="004333ED"/>
    <w:rsid w:val="00433B2C"/>
    <w:rsid w:val="00434A4C"/>
    <w:rsid w:val="004376D1"/>
    <w:rsid w:val="0044216B"/>
    <w:rsid w:val="00442E53"/>
    <w:rsid w:val="0044624E"/>
    <w:rsid w:val="00450B7B"/>
    <w:rsid w:val="00452117"/>
    <w:rsid w:val="00452F65"/>
    <w:rsid w:val="00455A73"/>
    <w:rsid w:val="004573BA"/>
    <w:rsid w:val="0046195F"/>
    <w:rsid w:val="004629D3"/>
    <w:rsid w:val="0046367D"/>
    <w:rsid w:val="004667AC"/>
    <w:rsid w:val="00471C20"/>
    <w:rsid w:val="00477EFC"/>
    <w:rsid w:val="004805A9"/>
    <w:rsid w:val="00483311"/>
    <w:rsid w:val="004852ED"/>
    <w:rsid w:val="004864DF"/>
    <w:rsid w:val="00491E6A"/>
    <w:rsid w:val="00494A7A"/>
    <w:rsid w:val="004956C5"/>
    <w:rsid w:val="004959D5"/>
    <w:rsid w:val="00497E1F"/>
    <w:rsid w:val="004A03E0"/>
    <w:rsid w:val="004A343B"/>
    <w:rsid w:val="004A4932"/>
    <w:rsid w:val="004A7170"/>
    <w:rsid w:val="004B3B3E"/>
    <w:rsid w:val="004B4782"/>
    <w:rsid w:val="004B7211"/>
    <w:rsid w:val="004C3828"/>
    <w:rsid w:val="004C449F"/>
    <w:rsid w:val="004C6461"/>
    <w:rsid w:val="004D0047"/>
    <w:rsid w:val="004D182C"/>
    <w:rsid w:val="004D2265"/>
    <w:rsid w:val="004D6324"/>
    <w:rsid w:val="004E14B0"/>
    <w:rsid w:val="004E3DAF"/>
    <w:rsid w:val="004E40EA"/>
    <w:rsid w:val="004E5596"/>
    <w:rsid w:val="004F6AF8"/>
    <w:rsid w:val="00502FDD"/>
    <w:rsid w:val="00511019"/>
    <w:rsid w:val="00514BE4"/>
    <w:rsid w:val="005245DB"/>
    <w:rsid w:val="0053465C"/>
    <w:rsid w:val="005363C9"/>
    <w:rsid w:val="00537265"/>
    <w:rsid w:val="0054068F"/>
    <w:rsid w:val="0054246B"/>
    <w:rsid w:val="005425CE"/>
    <w:rsid w:val="005557E9"/>
    <w:rsid w:val="00560037"/>
    <w:rsid w:val="005629BB"/>
    <w:rsid w:val="005655A0"/>
    <w:rsid w:val="00566970"/>
    <w:rsid w:val="005756AA"/>
    <w:rsid w:val="0058131E"/>
    <w:rsid w:val="00590F20"/>
    <w:rsid w:val="00595E6C"/>
    <w:rsid w:val="005A156C"/>
    <w:rsid w:val="005A1881"/>
    <w:rsid w:val="005A6FE5"/>
    <w:rsid w:val="005B01D4"/>
    <w:rsid w:val="005B6BD4"/>
    <w:rsid w:val="005C1EDE"/>
    <w:rsid w:val="005C3BBC"/>
    <w:rsid w:val="005D1122"/>
    <w:rsid w:val="005D4EC7"/>
    <w:rsid w:val="005D5006"/>
    <w:rsid w:val="005D6557"/>
    <w:rsid w:val="005D72DF"/>
    <w:rsid w:val="005E37ED"/>
    <w:rsid w:val="005E7BBC"/>
    <w:rsid w:val="005F0FD4"/>
    <w:rsid w:val="005F7413"/>
    <w:rsid w:val="006007D7"/>
    <w:rsid w:val="006026B4"/>
    <w:rsid w:val="0060589F"/>
    <w:rsid w:val="00605A5F"/>
    <w:rsid w:val="00610B73"/>
    <w:rsid w:val="00611EB5"/>
    <w:rsid w:val="00615DEE"/>
    <w:rsid w:val="00617EDA"/>
    <w:rsid w:val="00621C5E"/>
    <w:rsid w:val="006246E7"/>
    <w:rsid w:val="00627272"/>
    <w:rsid w:val="0063209A"/>
    <w:rsid w:val="00640A0B"/>
    <w:rsid w:val="006430E5"/>
    <w:rsid w:val="00644DE1"/>
    <w:rsid w:val="006468F2"/>
    <w:rsid w:val="00651A85"/>
    <w:rsid w:val="00654954"/>
    <w:rsid w:val="00656216"/>
    <w:rsid w:val="00674045"/>
    <w:rsid w:val="00674CB7"/>
    <w:rsid w:val="00677312"/>
    <w:rsid w:val="00684816"/>
    <w:rsid w:val="0068538D"/>
    <w:rsid w:val="00685A6B"/>
    <w:rsid w:val="00686E6D"/>
    <w:rsid w:val="00691F6C"/>
    <w:rsid w:val="00694EE2"/>
    <w:rsid w:val="006A11D1"/>
    <w:rsid w:val="006A39F7"/>
    <w:rsid w:val="006B101A"/>
    <w:rsid w:val="006B1447"/>
    <w:rsid w:val="006B1F3A"/>
    <w:rsid w:val="006B530B"/>
    <w:rsid w:val="006C1EB2"/>
    <w:rsid w:val="006C4AA1"/>
    <w:rsid w:val="006C5EB5"/>
    <w:rsid w:val="006D0549"/>
    <w:rsid w:val="006D55C5"/>
    <w:rsid w:val="006D7FA2"/>
    <w:rsid w:val="006E44BF"/>
    <w:rsid w:val="006E710F"/>
    <w:rsid w:val="006F105A"/>
    <w:rsid w:val="006F17C9"/>
    <w:rsid w:val="006F20F6"/>
    <w:rsid w:val="006F3641"/>
    <w:rsid w:val="00710AE3"/>
    <w:rsid w:val="007119DC"/>
    <w:rsid w:val="00712076"/>
    <w:rsid w:val="0071430D"/>
    <w:rsid w:val="00715391"/>
    <w:rsid w:val="0072181D"/>
    <w:rsid w:val="00722C7F"/>
    <w:rsid w:val="007309E2"/>
    <w:rsid w:val="00731E8C"/>
    <w:rsid w:val="007412A0"/>
    <w:rsid w:val="00743A3E"/>
    <w:rsid w:val="00743AAF"/>
    <w:rsid w:val="00750FC2"/>
    <w:rsid w:val="00751880"/>
    <w:rsid w:val="00752268"/>
    <w:rsid w:val="007531F4"/>
    <w:rsid w:val="00753EBE"/>
    <w:rsid w:val="00754824"/>
    <w:rsid w:val="007556BB"/>
    <w:rsid w:val="00757832"/>
    <w:rsid w:val="0076271F"/>
    <w:rsid w:val="0076659A"/>
    <w:rsid w:val="0077228D"/>
    <w:rsid w:val="0077492A"/>
    <w:rsid w:val="00774E0E"/>
    <w:rsid w:val="00775488"/>
    <w:rsid w:val="00776CDD"/>
    <w:rsid w:val="00777078"/>
    <w:rsid w:val="00784ACE"/>
    <w:rsid w:val="00784B3F"/>
    <w:rsid w:val="00790702"/>
    <w:rsid w:val="0079475B"/>
    <w:rsid w:val="0079504F"/>
    <w:rsid w:val="00796312"/>
    <w:rsid w:val="007A30AB"/>
    <w:rsid w:val="007A4051"/>
    <w:rsid w:val="007A7939"/>
    <w:rsid w:val="007B2CA5"/>
    <w:rsid w:val="007B3A11"/>
    <w:rsid w:val="007B51E5"/>
    <w:rsid w:val="007B6DAB"/>
    <w:rsid w:val="007C06A8"/>
    <w:rsid w:val="007C1DAB"/>
    <w:rsid w:val="007C270F"/>
    <w:rsid w:val="007C3890"/>
    <w:rsid w:val="007C6532"/>
    <w:rsid w:val="007D55B7"/>
    <w:rsid w:val="007D5F48"/>
    <w:rsid w:val="007E4142"/>
    <w:rsid w:val="007E43BB"/>
    <w:rsid w:val="007E7D01"/>
    <w:rsid w:val="007F18EF"/>
    <w:rsid w:val="007F4433"/>
    <w:rsid w:val="007F4ABF"/>
    <w:rsid w:val="008064D8"/>
    <w:rsid w:val="00807001"/>
    <w:rsid w:val="00811173"/>
    <w:rsid w:val="00817601"/>
    <w:rsid w:val="0082252F"/>
    <w:rsid w:val="00822F35"/>
    <w:rsid w:val="008241C2"/>
    <w:rsid w:val="00843719"/>
    <w:rsid w:val="00843A63"/>
    <w:rsid w:val="00843D91"/>
    <w:rsid w:val="00846FF2"/>
    <w:rsid w:val="00847BEC"/>
    <w:rsid w:val="00854560"/>
    <w:rsid w:val="00860814"/>
    <w:rsid w:val="00863780"/>
    <w:rsid w:val="00864731"/>
    <w:rsid w:val="00865755"/>
    <w:rsid w:val="008718DF"/>
    <w:rsid w:val="00877BB1"/>
    <w:rsid w:val="008851BE"/>
    <w:rsid w:val="008855DD"/>
    <w:rsid w:val="008904C2"/>
    <w:rsid w:val="00894009"/>
    <w:rsid w:val="008A0303"/>
    <w:rsid w:val="008A549E"/>
    <w:rsid w:val="008A6E7F"/>
    <w:rsid w:val="008A7463"/>
    <w:rsid w:val="008B0253"/>
    <w:rsid w:val="008B51B1"/>
    <w:rsid w:val="008C406B"/>
    <w:rsid w:val="008C468D"/>
    <w:rsid w:val="008C7CDC"/>
    <w:rsid w:val="008D00EB"/>
    <w:rsid w:val="008D1C65"/>
    <w:rsid w:val="008E5C0B"/>
    <w:rsid w:val="008E6D36"/>
    <w:rsid w:val="008E6FBA"/>
    <w:rsid w:val="008F219F"/>
    <w:rsid w:val="008F3C1A"/>
    <w:rsid w:val="008F3DA1"/>
    <w:rsid w:val="008F410A"/>
    <w:rsid w:val="008F5565"/>
    <w:rsid w:val="00910C1E"/>
    <w:rsid w:val="009147A6"/>
    <w:rsid w:val="009259A5"/>
    <w:rsid w:val="009306B1"/>
    <w:rsid w:val="00931D0F"/>
    <w:rsid w:val="0093218B"/>
    <w:rsid w:val="00934659"/>
    <w:rsid w:val="009360A7"/>
    <w:rsid w:val="00941BCC"/>
    <w:rsid w:val="00942D83"/>
    <w:rsid w:val="009513C9"/>
    <w:rsid w:val="00955597"/>
    <w:rsid w:val="00957460"/>
    <w:rsid w:val="0096699B"/>
    <w:rsid w:val="00972172"/>
    <w:rsid w:val="00972FD8"/>
    <w:rsid w:val="00982E84"/>
    <w:rsid w:val="00990EDC"/>
    <w:rsid w:val="00991E96"/>
    <w:rsid w:val="00992941"/>
    <w:rsid w:val="00997B26"/>
    <w:rsid w:val="009A00DD"/>
    <w:rsid w:val="009A1C17"/>
    <w:rsid w:val="009A3099"/>
    <w:rsid w:val="009A38AB"/>
    <w:rsid w:val="009B5C77"/>
    <w:rsid w:val="009B7573"/>
    <w:rsid w:val="009B7F78"/>
    <w:rsid w:val="009C708E"/>
    <w:rsid w:val="009C78E3"/>
    <w:rsid w:val="009D3342"/>
    <w:rsid w:val="009E3D13"/>
    <w:rsid w:val="009F169B"/>
    <w:rsid w:val="009F1C63"/>
    <w:rsid w:val="009F41EA"/>
    <w:rsid w:val="009F4210"/>
    <w:rsid w:val="009F4A43"/>
    <w:rsid w:val="00A01460"/>
    <w:rsid w:val="00A02B8F"/>
    <w:rsid w:val="00A1116E"/>
    <w:rsid w:val="00A13E6C"/>
    <w:rsid w:val="00A21CA6"/>
    <w:rsid w:val="00A2385B"/>
    <w:rsid w:val="00A24915"/>
    <w:rsid w:val="00A329A1"/>
    <w:rsid w:val="00A372D0"/>
    <w:rsid w:val="00A60A26"/>
    <w:rsid w:val="00A661BA"/>
    <w:rsid w:val="00A66EE2"/>
    <w:rsid w:val="00A70C12"/>
    <w:rsid w:val="00A71BBF"/>
    <w:rsid w:val="00A72069"/>
    <w:rsid w:val="00A80499"/>
    <w:rsid w:val="00A836DB"/>
    <w:rsid w:val="00A91286"/>
    <w:rsid w:val="00A94E76"/>
    <w:rsid w:val="00AA114D"/>
    <w:rsid w:val="00AA63D3"/>
    <w:rsid w:val="00AC3542"/>
    <w:rsid w:val="00AC420A"/>
    <w:rsid w:val="00AC5772"/>
    <w:rsid w:val="00AD51AC"/>
    <w:rsid w:val="00AE3199"/>
    <w:rsid w:val="00AF0DB4"/>
    <w:rsid w:val="00AF422F"/>
    <w:rsid w:val="00AF5562"/>
    <w:rsid w:val="00AF605E"/>
    <w:rsid w:val="00B008F0"/>
    <w:rsid w:val="00B03AE2"/>
    <w:rsid w:val="00B04CB3"/>
    <w:rsid w:val="00B0688B"/>
    <w:rsid w:val="00B06B92"/>
    <w:rsid w:val="00B107AD"/>
    <w:rsid w:val="00B11409"/>
    <w:rsid w:val="00B15A18"/>
    <w:rsid w:val="00B1612B"/>
    <w:rsid w:val="00B171A4"/>
    <w:rsid w:val="00B17FB8"/>
    <w:rsid w:val="00B2194C"/>
    <w:rsid w:val="00B24232"/>
    <w:rsid w:val="00B24D8D"/>
    <w:rsid w:val="00B315D7"/>
    <w:rsid w:val="00B31E41"/>
    <w:rsid w:val="00B334C7"/>
    <w:rsid w:val="00B3698B"/>
    <w:rsid w:val="00B522C5"/>
    <w:rsid w:val="00B52CDE"/>
    <w:rsid w:val="00B60E36"/>
    <w:rsid w:val="00B65658"/>
    <w:rsid w:val="00B72EC3"/>
    <w:rsid w:val="00B8198C"/>
    <w:rsid w:val="00B82254"/>
    <w:rsid w:val="00B86A9C"/>
    <w:rsid w:val="00B87B7A"/>
    <w:rsid w:val="00B914B9"/>
    <w:rsid w:val="00B94716"/>
    <w:rsid w:val="00B948EF"/>
    <w:rsid w:val="00BA0424"/>
    <w:rsid w:val="00BA2655"/>
    <w:rsid w:val="00BA3520"/>
    <w:rsid w:val="00BA4A16"/>
    <w:rsid w:val="00BB4B36"/>
    <w:rsid w:val="00BB6097"/>
    <w:rsid w:val="00BC49AA"/>
    <w:rsid w:val="00BC5ED3"/>
    <w:rsid w:val="00BD6239"/>
    <w:rsid w:val="00BD7AD6"/>
    <w:rsid w:val="00BE05D0"/>
    <w:rsid w:val="00BF5913"/>
    <w:rsid w:val="00C012C1"/>
    <w:rsid w:val="00C04FB8"/>
    <w:rsid w:val="00C064F5"/>
    <w:rsid w:val="00C141DD"/>
    <w:rsid w:val="00C15184"/>
    <w:rsid w:val="00C22272"/>
    <w:rsid w:val="00C22AB0"/>
    <w:rsid w:val="00C22FA0"/>
    <w:rsid w:val="00C2586B"/>
    <w:rsid w:val="00C32724"/>
    <w:rsid w:val="00C33B47"/>
    <w:rsid w:val="00C33F48"/>
    <w:rsid w:val="00C37CD6"/>
    <w:rsid w:val="00C42A43"/>
    <w:rsid w:val="00C51FBB"/>
    <w:rsid w:val="00C54568"/>
    <w:rsid w:val="00C559BE"/>
    <w:rsid w:val="00C64177"/>
    <w:rsid w:val="00C70A6F"/>
    <w:rsid w:val="00C70AAF"/>
    <w:rsid w:val="00C82E0F"/>
    <w:rsid w:val="00C8531F"/>
    <w:rsid w:val="00C86B6F"/>
    <w:rsid w:val="00C876CA"/>
    <w:rsid w:val="00C96F53"/>
    <w:rsid w:val="00CA374C"/>
    <w:rsid w:val="00CA434A"/>
    <w:rsid w:val="00CA4BA2"/>
    <w:rsid w:val="00CA5F96"/>
    <w:rsid w:val="00CB0AC3"/>
    <w:rsid w:val="00CB5BDF"/>
    <w:rsid w:val="00CB5FD0"/>
    <w:rsid w:val="00CC056C"/>
    <w:rsid w:val="00CC15EE"/>
    <w:rsid w:val="00CC2E6F"/>
    <w:rsid w:val="00CC7ADF"/>
    <w:rsid w:val="00CD0F9E"/>
    <w:rsid w:val="00CE1340"/>
    <w:rsid w:val="00D00F89"/>
    <w:rsid w:val="00D01371"/>
    <w:rsid w:val="00D016C2"/>
    <w:rsid w:val="00D16A3F"/>
    <w:rsid w:val="00D20649"/>
    <w:rsid w:val="00D2289B"/>
    <w:rsid w:val="00D26F3F"/>
    <w:rsid w:val="00D319FC"/>
    <w:rsid w:val="00D414B6"/>
    <w:rsid w:val="00D47C94"/>
    <w:rsid w:val="00D54D80"/>
    <w:rsid w:val="00D646D1"/>
    <w:rsid w:val="00D70A0F"/>
    <w:rsid w:val="00D73D43"/>
    <w:rsid w:val="00D74C1C"/>
    <w:rsid w:val="00D76722"/>
    <w:rsid w:val="00D77BD0"/>
    <w:rsid w:val="00D92799"/>
    <w:rsid w:val="00D938FA"/>
    <w:rsid w:val="00D95323"/>
    <w:rsid w:val="00D975DC"/>
    <w:rsid w:val="00DA2653"/>
    <w:rsid w:val="00DA2FA8"/>
    <w:rsid w:val="00DB4AA5"/>
    <w:rsid w:val="00DC225C"/>
    <w:rsid w:val="00DC2CB0"/>
    <w:rsid w:val="00DD700F"/>
    <w:rsid w:val="00DD7DCF"/>
    <w:rsid w:val="00DE1DFF"/>
    <w:rsid w:val="00DE570A"/>
    <w:rsid w:val="00DF5116"/>
    <w:rsid w:val="00DF6275"/>
    <w:rsid w:val="00E023B5"/>
    <w:rsid w:val="00E049C2"/>
    <w:rsid w:val="00E0522D"/>
    <w:rsid w:val="00E07794"/>
    <w:rsid w:val="00E078B6"/>
    <w:rsid w:val="00E10322"/>
    <w:rsid w:val="00E12AD4"/>
    <w:rsid w:val="00E13185"/>
    <w:rsid w:val="00E132CF"/>
    <w:rsid w:val="00E14EFD"/>
    <w:rsid w:val="00E16A23"/>
    <w:rsid w:val="00E20215"/>
    <w:rsid w:val="00E21E4E"/>
    <w:rsid w:val="00E23D43"/>
    <w:rsid w:val="00E31046"/>
    <w:rsid w:val="00E32F4F"/>
    <w:rsid w:val="00E33D8E"/>
    <w:rsid w:val="00E35B4A"/>
    <w:rsid w:val="00E360FC"/>
    <w:rsid w:val="00E44D0A"/>
    <w:rsid w:val="00E459FA"/>
    <w:rsid w:val="00E5273B"/>
    <w:rsid w:val="00E6054A"/>
    <w:rsid w:val="00E61846"/>
    <w:rsid w:val="00E61E64"/>
    <w:rsid w:val="00E62DE2"/>
    <w:rsid w:val="00E63D19"/>
    <w:rsid w:val="00E76E6C"/>
    <w:rsid w:val="00E773E5"/>
    <w:rsid w:val="00E8259B"/>
    <w:rsid w:val="00E82CE2"/>
    <w:rsid w:val="00E8362C"/>
    <w:rsid w:val="00E864CB"/>
    <w:rsid w:val="00E93EE1"/>
    <w:rsid w:val="00E94100"/>
    <w:rsid w:val="00E94859"/>
    <w:rsid w:val="00EA197C"/>
    <w:rsid w:val="00EA2391"/>
    <w:rsid w:val="00EA3B4B"/>
    <w:rsid w:val="00EA5088"/>
    <w:rsid w:val="00EB0FC5"/>
    <w:rsid w:val="00EB700E"/>
    <w:rsid w:val="00EB7294"/>
    <w:rsid w:val="00EC226C"/>
    <w:rsid w:val="00ED18DD"/>
    <w:rsid w:val="00ED4144"/>
    <w:rsid w:val="00ED5979"/>
    <w:rsid w:val="00EE1876"/>
    <w:rsid w:val="00EF110C"/>
    <w:rsid w:val="00EF4C52"/>
    <w:rsid w:val="00EF5639"/>
    <w:rsid w:val="00F00E5E"/>
    <w:rsid w:val="00F037AC"/>
    <w:rsid w:val="00F0387C"/>
    <w:rsid w:val="00F069F2"/>
    <w:rsid w:val="00F10B18"/>
    <w:rsid w:val="00F112E8"/>
    <w:rsid w:val="00F16825"/>
    <w:rsid w:val="00F17F8D"/>
    <w:rsid w:val="00F22B04"/>
    <w:rsid w:val="00F24531"/>
    <w:rsid w:val="00F2544B"/>
    <w:rsid w:val="00F268EB"/>
    <w:rsid w:val="00F35F71"/>
    <w:rsid w:val="00F373A0"/>
    <w:rsid w:val="00F45EF0"/>
    <w:rsid w:val="00F5129A"/>
    <w:rsid w:val="00F522AE"/>
    <w:rsid w:val="00F56A8C"/>
    <w:rsid w:val="00F57252"/>
    <w:rsid w:val="00F654C0"/>
    <w:rsid w:val="00F7501B"/>
    <w:rsid w:val="00F76078"/>
    <w:rsid w:val="00F76BB2"/>
    <w:rsid w:val="00F83125"/>
    <w:rsid w:val="00F860A4"/>
    <w:rsid w:val="00F86C6F"/>
    <w:rsid w:val="00F86C89"/>
    <w:rsid w:val="00F908F0"/>
    <w:rsid w:val="00F932E9"/>
    <w:rsid w:val="00F963D8"/>
    <w:rsid w:val="00F96B1E"/>
    <w:rsid w:val="00FA1A3C"/>
    <w:rsid w:val="00FA575B"/>
    <w:rsid w:val="00FB0704"/>
    <w:rsid w:val="00FB566B"/>
    <w:rsid w:val="00FC3D27"/>
    <w:rsid w:val="00FC5FC9"/>
    <w:rsid w:val="00FF135B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9E136"/>
  <w15:docId w15:val="{6966BBE5-3FEF-40BB-B61B-00793C88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6C0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7F7BFF"/>
    <w:pPr>
      <w:keepNext/>
      <w:numPr>
        <w:numId w:val="1"/>
      </w:numPr>
      <w:spacing w:before="120" w:after="240"/>
      <w:outlineLvl w:val="0"/>
    </w:pPr>
    <w:rPr>
      <w:rFonts w:cs="Arial"/>
      <w:b/>
      <w:bCs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7F7BFF"/>
    <w:pPr>
      <w:keepNext/>
      <w:numPr>
        <w:ilvl w:val="1"/>
        <w:numId w:val="1"/>
      </w:numPr>
      <w:spacing w:before="120" w:after="240"/>
      <w:outlineLvl w:val="1"/>
    </w:pPr>
    <w:rPr>
      <w:rFonts w:cs="Arial"/>
      <w:b/>
      <w:bCs/>
      <w:caps/>
      <w:u w:val="single"/>
    </w:rPr>
  </w:style>
  <w:style w:type="paragraph" w:styleId="Nadpis3">
    <w:name w:val="heading 3"/>
    <w:basedOn w:val="Normln"/>
    <w:next w:val="Normln"/>
    <w:qFormat/>
    <w:rsid w:val="007F7BFF"/>
    <w:pPr>
      <w:keepNext/>
      <w:numPr>
        <w:ilvl w:val="2"/>
        <w:numId w:val="1"/>
      </w:numPr>
      <w:spacing w:before="120" w:after="240" w:line="360" w:lineRule="auto"/>
      <w:outlineLvl w:val="2"/>
    </w:pPr>
    <w:rPr>
      <w:rFonts w:cs="Arial"/>
      <w:b/>
      <w:bCs/>
      <w:u w:val="single"/>
    </w:rPr>
  </w:style>
  <w:style w:type="paragraph" w:styleId="Nadpis4">
    <w:name w:val="heading 4"/>
    <w:basedOn w:val="Normln"/>
    <w:next w:val="Normln"/>
    <w:qFormat/>
    <w:rsid w:val="007F7BFF"/>
    <w:pPr>
      <w:keepNext/>
      <w:numPr>
        <w:ilvl w:val="3"/>
        <w:numId w:val="1"/>
      </w:numPr>
      <w:spacing w:before="120" w:after="24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qFormat/>
    <w:rsid w:val="007F7BF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F7BF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7F7BFF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7F7BF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F7BFF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qFormat/>
    <w:rsid w:val="007F7BFF"/>
  </w:style>
  <w:style w:type="character" w:customStyle="1" w:styleId="Internetovodkaz">
    <w:name w:val="Internetový odkaz"/>
    <w:basedOn w:val="Standardnpsmoodstavce"/>
    <w:uiPriority w:val="99"/>
    <w:rsid w:val="007F7BFF"/>
    <w:rPr>
      <w:color w:val="0000FF"/>
      <w:u w:val="single"/>
    </w:rPr>
  </w:style>
  <w:style w:type="character" w:styleId="Odkaznakoment">
    <w:name w:val="annotation reference"/>
    <w:basedOn w:val="Standardnpsmoodstavce"/>
    <w:semiHidden/>
    <w:qFormat/>
    <w:rsid w:val="00DA68F9"/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qFormat/>
    <w:rsid w:val="00B95805"/>
    <w:rPr>
      <w:rFonts w:ascii="Arial" w:hAnsi="Arial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locked/>
    <w:rsid w:val="00B95805"/>
    <w:rPr>
      <w:rFonts w:ascii="Arial" w:hAnsi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qFormat/>
    <w:rsid w:val="00C84FA3"/>
    <w:rPr>
      <w:sz w:val="24"/>
    </w:rPr>
  </w:style>
  <w:style w:type="character" w:customStyle="1" w:styleId="OdstavecChar1">
    <w:name w:val="Odstavec Char1"/>
    <w:basedOn w:val="Standardnpsmoodstavce"/>
    <w:link w:val="Odstavec"/>
    <w:qFormat/>
    <w:rsid w:val="002774E1"/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sid w:val="00834D44"/>
    <w:rPr>
      <w:rFonts w:ascii="Arial" w:hAnsi="Arial"/>
      <w:sz w:val="24"/>
      <w:szCs w:val="24"/>
    </w:rPr>
  </w:style>
  <w:style w:type="character" w:customStyle="1" w:styleId="499textodrazenyChar">
    <w:name w:val="499_text_odrazeny Char"/>
    <w:basedOn w:val="Standardnpsmoodstavce"/>
    <w:link w:val="499textodrazeny"/>
    <w:uiPriority w:val="99"/>
    <w:qFormat/>
    <w:rsid w:val="00A1374C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Silnzdraznn">
    <w:name w:val="Silné zdůraznění"/>
    <w:basedOn w:val="Standardnpsmoodstavce"/>
    <w:qFormat/>
    <w:rsid w:val="00413A46"/>
    <w:rPr>
      <w:b/>
      <w:bCs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rsid w:val="007F7B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F7BFF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7F7BFF"/>
    <w:pPr>
      <w:jc w:val="center"/>
    </w:pPr>
    <w:rPr>
      <w:rFonts w:cs="Arial"/>
      <w:b/>
      <w:bCs/>
      <w:sz w:val="32"/>
    </w:rPr>
  </w:style>
  <w:style w:type="paragraph" w:styleId="Rozloendokumentu">
    <w:name w:val="Document Map"/>
    <w:basedOn w:val="Normln"/>
    <w:semiHidden/>
    <w:qFormat/>
    <w:rsid w:val="007F7BFF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7F7BFF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0352EA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uiPriority w:val="39"/>
    <w:rsid w:val="007F7BFF"/>
    <w:pPr>
      <w:tabs>
        <w:tab w:val="left" w:pos="1134"/>
        <w:tab w:val="right" w:leader="dot" w:pos="9061"/>
      </w:tabs>
      <w:spacing w:line="360" w:lineRule="auto"/>
    </w:pPr>
  </w:style>
  <w:style w:type="paragraph" w:styleId="Textkomente">
    <w:name w:val="annotation text"/>
    <w:basedOn w:val="Normln"/>
    <w:semiHidden/>
    <w:qFormat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qFormat/>
    <w:rsid w:val="00DA68F9"/>
    <w:rPr>
      <w:b/>
      <w:bCs/>
    </w:rPr>
  </w:style>
  <w:style w:type="paragraph" w:styleId="Textbubliny">
    <w:name w:val="Balloon Text"/>
    <w:basedOn w:val="Normln"/>
    <w:semiHidden/>
    <w:qFormat/>
    <w:rsid w:val="00DA68F9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qFormat/>
    <w:rsid w:val="00EB4FA1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qFormat/>
    <w:rsid w:val="00EB4FA1"/>
    <w:p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qFormat/>
    <w:rsid w:val="00EB4FA1"/>
    <w:pPr>
      <w:jc w:val="both"/>
      <w:outlineLvl w:val="7"/>
    </w:pPr>
    <w:rPr>
      <w:rFonts w:ascii="Times New Roman" w:hAnsi="Times New Roman"/>
      <w:szCs w:val="20"/>
    </w:rPr>
  </w:style>
  <w:style w:type="paragraph" w:customStyle="1" w:styleId="StylNadpis2nenTunBezpodtrenDolejednoduchAuto">
    <w:name w:val="Styl Nadpis 2 + není Tučné Bez podtržení Dole: (jednoduché Auto..."/>
    <w:basedOn w:val="Nadpis2"/>
    <w:qFormat/>
    <w:rsid w:val="0046073A"/>
    <w:pPr>
      <w:numPr>
        <w:ilvl w:val="0"/>
        <w:numId w:val="0"/>
      </w:numPr>
      <w:pBdr>
        <w:bottom w:val="single" w:sz="4" w:space="1" w:color="000000"/>
      </w:pBdr>
    </w:pPr>
    <w:rPr>
      <w:rFonts w:cs="Times New Roman"/>
      <w:b w:val="0"/>
      <w:bCs w:val="0"/>
      <w:sz w:val="28"/>
      <w:szCs w:val="20"/>
      <w:u w:val="none"/>
    </w:rPr>
  </w:style>
  <w:style w:type="paragraph" w:customStyle="1" w:styleId="StylNadpis2BezpodtrenmezijednoduchAutomatick0">
    <w:name w:val="Styl Nadpis 2 + Bez podtržení mezi : (jednoduché Automatická  0..."/>
    <w:basedOn w:val="Nadpis2"/>
    <w:qFormat/>
    <w:rsid w:val="00644C46"/>
    <w:pPr>
      <w:numPr>
        <w:ilvl w:val="0"/>
        <w:numId w:val="0"/>
      </w:numPr>
      <w:tabs>
        <w:tab w:val="left" w:pos="720"/>
      </w:tabs>
      <w:ind w:left="720" w:hanging="720"/>
    </w:pPr>
    <w:rPr>
      <w:rFonts w:cs="Times New Roman"/>
      <w:szCs w:val="20"/>
      <w:u w:val="none"/>
    </w:rPr>
  </w:style>
  <w:style w:type="paragraph" w:customStyle="1" w:styleId="StylStylNadpis2nenTunBezpodtrenDolejednoduchAu">
    <w:name w:val="Styl Styl Nadpis 2 + není Tučné Bez podtržení Dole: (jednoduché Au..."/>
    <w:basedOn w:val="StylNadpis2nenTunBezpodtrenDolejednoduchAuto"/>
    <w:qFormat/>
    <w:rsid w:val="00BB732F"/>
    <w:pPr>
      <w:pBdr>
        <w:bottom w:val="nil"/>
      </w:pBdr>
    </w:pPr>
    <w:rPr>
      <w:b/>
    </w:rPr>
  </w:style>
  <w:style w:type="paragraph" w:customStyle="1" w:styleId="StylStylNadpis2BezpodtrenmezijednoduchAutomatick">
    <w:name w:val="Styl Styl Nadpis 2 + Bez podtržení mezi : (jednoduché Automatická ..."/>
    <w:basedOn w:val="Normln"/>
    <w:next w:val="StylNadpis2BezpodtrenmezijednoduchAutomatick0"/>
    <w:autoRedefine/>
    <w:qFormat/>
    <w:rsid w:val="00A66135"/>
    <w:pPr>
      <w:numPr>
        <w:numId w:val="3"/>
      </w:numPr>
    </w:pPr>
  </w:style>
  <w:style w:type="paragraph" w:customStyle="1" w:styleId="StylNadpis4Vechnavelk">
    <w:name w:val="Styl Nadpis 4 + Všechna velká"/>
    <w:basedOn w:val="StylNadpis2BezpodtrenmezijednoduchAutomatick0"/>
    <w:next w:val="StylStylNadpis2BezpodtrenmezijednoduchAutomatick"/>
    <w:qFormat/>
    <w:rsid w:val="00A66135"/>
    <w:pPr>
      <w:numPr>
        <w:numId w:val="2"/>
      </w:numPr>
      <w:tabs>
        <w:tab w:val="clear" w:pos="720"/>
        <w:tab w:val="left" w:pos="1004"/>
      </w:tabs>
      <w:ind w:left="1004"/>
    </w:pPr>
    <w:rPr>
      <w:b w:val="0"/>
      <w:bCs w:val="0"/>
      <w:caps w:val="0"/>
    </w:rPr>
  </w:style>
  <w:style w:type="paragraph" w:customStyle="1" w:styleId="StylNadpis2DolejednoduchAutomatick05bkary">
    <w:name w:val="Styl Nadpis 2 + Dole: (jednoduché Automatická  05 b. šířka čáry)"/>
    <w:basedOn w:val="Nadpis2"/>
    <w:qFormat/>
    <w:rsid w:val="00A66135"/>
    <w:pPr>
      <w:numPr>
        <w:ilvl w:val="0"/>
        <w:numId w:val="0"/>
      </w:numPr>
      <w:pBdr>
        <w:bottom w:val="single" w:sz="4" w:space="1" w:color="000000"/>
      </w:pBdr>
    </w:pPr>
    <w:rPr>
      <w:rFonts w:cs="Times New Roman"/>
      <w:bCs w:val="0"/>
      <w:sz w:val="28"/>
      <w:szCs w:val="20"/>
      <w:u w:val="none"/>
    </w:rPr>
  </w:style>
  <w:style w:type="paragraph" w:styleId="Odstavecseseznamem">
    <w:name w:val="List Paragraph"/>
    <w:basedOn w:val="Normln"/>
    <w:uiPriority w:val="34"/>
    <w:qFormat/>
    <w:rsid w:val="00E724D7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C84FA3"/>
    <w:pPr>
      <w:spacing w:after="120"/>
      <w:ind w:left="283"/>
      <w:textAlignment w:val="baseline"/>
    </w:pPr>
    <w:rPr>
      <w:rFonts w:ascii="Times New Roman" w:hAnsi="Times New Roman"/>
      <w:szCs w:val="20"/>
    </w:rPr>
  </w:style>
  <w:style w:type="paragraph" w:customStyle="1" w:styleId="Odstavec">
    <w:name w:val="Odstavec"/>
    <w:basedOn w:val="Normln"/>
    <w:link w:val="OdstavecChar1"/>
    <w:qFormat/>
    <w:rsid w:val="002774E1"/>
    <w:pPr>
      <w:widowControl w:val="0"/>
      <w:spacing w:after="115" w:line="288" w:lineRule="auto"/>
      <w:ind w:firstLine="480"/>
      <w:jc w:val="both"/>
    </w:pPr>
    <w:rPr>
      <w:rFonts w:ascii="Times New Roman" w:hAnsi="Times New Roman"/>
      <w:szCs w:val="20"/>
    </w:rPr>
  </w:style>
  <w:style w:type="paragraph" w:customStyle="1" w:styleId="Zkladntext21">
    <w:name w:val="Základní text 21"/>
    <w:basedOn w:val="Normln"/>
    <w:qFormat/>
    <w:rsid w:val="006D6434"/>
    <w:pPr>
      <w:jc w:val="both"/>
    </w:pPr>
    <w:rPr>
      <w:rFonts w:ascii="Times New Roman" w:hAnsi="Times New Roman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qFormat/>
    <w:rsid w:val="00834D44"/>
    <w:pPr>
      <w:spacing w:after="120" w:line="480" w:lineRule="auto"/>
      <w:ind w:left="283"/>
    </w:pPr>
  </w:style>
  <w:style w:type="paragraph" w:customStyle="1" w:styleId="499textodrazeny">
    <w:name w:val="499_text_odrazeny"/>
    <w:basedOn w:val="Normln"/>
    <w:link w:val="499textodrazenyChar"/>
    <w:uiPriority w:val="99"/>
    <w:qFormat/>
    <w:rsid w:val="00A1374C"/>
    <w:pPr>
      <w:spacing w:before="60"/>
      <w:ind w:left="709"/>
    </w:pPr>
    <w:rPr>
      <w:rFonts w:eastAsia="Calibri" w:cs="Arial"/>
      <w:color w:val="000000"/>
      <w:sz w:val="18"/>
      <w:szCs w:val="18"/>
      <w:lang w:eastAsia="en-US"/>
    </w:rPr>
  </w:style>
  <w:style w:type="paragraph" w:customStyle="1" w:styleId="StylVechnavelkDolejednoduchAutomatick05bka">
    <w:name w:val="Styl Všechna velká Dole: (jednoduché Automatická  05 b. šířka ..."/>
    <w:basedOn w:val="Normln"/>
    <w:next w:val="Normln"/>
    <w:qFormat/>
    <w:rsid w:val="002779CA"/>
    <w:pPr>
      <w:keepNext/>
      <w:pBdr>
        <w:bottom w:val="single" w:sz="4" w:space="1" w:color="000000"/>
      </w:pBdr>
      <w:spacing w:before="120" w:after="240"/>
      <w:outlineLvl w:val="1"/>
    </w:pPr>
    <w:rPr>
      <w:rFonts w:cs="Arial"/>
      <w:bCs/>
      <w:caps/>
      <w:szCs w:val="20"/>
    </w:rPr>
  </w:style>
  <w:style w:type="paragraph" w:customStyle="1" w:styleId="Standard">
    <w:name w:val="Standard"/>
    <w:qFormat/>
    <w:rsid w:val="00C9293A"/>
    <w:rPr>
      <w:rFonts w:ascii="Arial" w:hAnsi="Arial"/>
      <w:kern w:val="2"/>
      <w:sz w:val="24"/>
      <w:szCs w:val="24"/>
    </w:rPr>
  </w:style>
  <w:style w:type="table" w:styleId="Mkatabulky">
    <w:name w:val="Table Grid"/>
    <w:basedOn w:val="Normlntabulka"/>
    <w:rsid w:val="00F0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B51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2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knakal@gmail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9AB59-A51C-49E2-805F-D0472C9F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1024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ÚSTÍ NAD LABEM</vt:lpstr>
    </vt:vector>
  </TitlesOfParts>
  <Company>ARCH PROJEKT s.r.o.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subject/>
  <dc:creator>Provoz</dc:creator>
  <dc:description/>
  <cp:lastModifiedBy>Jiří Bárta</cp:lastModifiedBy>
  <cp:revision>637</cp:revision>
  <cp:lastPrinted>2025-03-05T07:22:00Z</cp:lastPrinted>
  <dcterms:created xsi:type="dcterms:W3CDTF">2021-02-13T05:19:00Z</dcterms:created>
  <dcterms:modified xsi:type="dcterms:W3CDTF">2025-03-05T07:22:00Z</dcterms:modified>
  <dc:language>cs-CZ</dc:language>
</cp:coreProperties>
</file>